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D1AC4" w14:textId="77777777" w:rsidR="00770D45" w:rsidRPr="00E44F7C" w:rsidRDefault="00770D45" w:rsidP="00770D45">
      <w:pPr>
        <w:pStyle w:val="Bezodstpw"/>
        <w:jc w:val="center"/>
        <w:rPr>
          <w:rFonts w:asciiTheme="minorHAnsi" w:hAnsiTheme="minorHAnsi" w:cstheme="minorHAnsi"/>
          <w:b/>
          <w:sz w:val="72"/>
          <w:szCs w:val="72"/>
        </w:rPr>
      </w:pPr>
      <w:bookmarkStart w:id="0" w:name="_GoBack"/>
      <w:bookmarkEnd w:id="0"/>
    </w:p>
    <w:p w14:paraId="3E789A2F" w14:textId="77777777" w:rsidR="009756B6" w:rsidRPr="00E44F7C" w:rsidRDefault="009756B6" w:rsidP="00770D45">
      <w:pPr>
        <w:pStyle w:val="Bezodstpw"/>
        <w:jc w:val="center"/>
        <w:rPr>
          <w:rFonts w:asciiTheme="minorHAnsi" w:hAnsiTheme="minorHAnsi" w:cstheme="minorHAnsi"/>
          <w:b/>
          <w:sz w:val="72"/>
          <w:szCs w:val="72"/>
        </w:rPr>
      </w:pPr>
    </w:p>
    <w:p w14:paraId="33BFD3C4" w14:textId="77777777" w:rsidR="009756B6" w:rsidRPr="00E44F7C" w:rsidRDefault="009756B6" w:rsidP="00770D45">
      <w:pPr>
        <w:pStyle w:val="Bezodstpw"/>
        <w:jc w:val="center"/>
        <w:rPr>
          <w:rFonts w:asciiTheme="minorHAnsi" w:hAnsiTheme="minorHAnsi" w:cstheme="minorHAnsi"/>
          <w:b/>
          <w:sz w:val="72"/>
          <w:szCs w:val="72"/>
        </w:rPr>
      </w:pPr>
    </w:p>
    <w:p w14:paraId="612BE61C" w14:textId="77777777" w:rsidR="00B92181" w:rsidRPr="00E44F7C" w:rsidRDefault="00B92181" w:rsidP="00770D45">
      <w:pPr>
        <w:pStyle w:val="Bezodstpw"/>
        <w:jc w:val="center"/>
        <w:rPr>
          <w:rFonts w:asciiTheme="minorHAnsi" w:hAnsiTheme="minorHAnsi" w:cstheme="minorHAnsi"/>
          <w:b/>
          <w:sz w:val="72"/>
          <w:szCs w:val="72"/>
        </w:rPr>
      </w:pPr>
    </w:p>
    <w:p w14:paraId="6C27AD31" w14:textId="3D3B0CF6" w:rsidR="00770D45" w:rsidRPr="007B5DB7" w:rsidRDefault="007B5DB7" w:rsidP="00770D45">
      <w:pPr>
        <w:pStyle w:val="Bezodstpw"/>
        <w:jc w:val="center"/>
        <w:rPr>
          <w:rFonts w:asciiTheme="minorHAnsi" w:hAnsiTheme="minorHAnsi" w:cstheme="minorHAnsi"/>
          <w:b/>
          <w:sz w:val="56"/>
          <w:szCs w:val="56"/>
        </w:rPr>
      </w:pPr>
      <w:r w:rsidRPr="00E44F7C">
        <w:rPr>
          <w:rFonts w:asciiTheme="minorHAnsi" w:hAnsiTheme="minorHAnsi" w:cstheme="minorHAnsi"/>
          <w:b/>
          <w:sz w:val="72"/>
          <w:szCs w:val="72"/>
        </w:rPr>
        <w:t xml:space="preserve">PAKIET INFORMACYJNY </w:t>
      </w:r>
      <w:r>
        <w:rPr>
          <w:rFonts w:asciiTheme="minorHAnsi" w:hAnsiTheme="minorHAnsi" w:cstheme="minorHAnsi"/>
          <w:b/>
          <w:sz w:val="72"/>
          <w:szCs w:val="72"/>
        </w:rPr>
        <w:br/>
      </w:r>
      <w:r w:rsidRPr="007B5DB7">
        <w:rPr>
          <w:rFonts w:asciiTheme="minorHAnsi" w:hAnsiTheme="minorHAnsi" w:cstheme="minorHAnsi"/>
          <w:b/>
          <w:sz w:val="56"/>
          <w:szCs w:val="56"/>
        </w:rPr>
        <w:br/>
      </w:r>
      <w:r w:rsidR="00E46A88" w:rsidRPr="007B5DB7">
        <w:rPr>
          <w:rFonts w:asciiTheme="minorHAnsi" w:hAnsiTheme="minorHAnsi" w:cstheme="minorHAnsi"/>
          <w:b/>
          <w:sz w:val="56"/>
          <w:szCs w:val="56"/>
        </w:rPr>
        <w:t xml:space="preserve">dot. </w:t>
      </w:r>
      <w:r w:rsidR="00B92181" w:rsidRPr="007B5DB7">
        <w:rPr>
          <w:rFonts w:asciiTheme="minorHAnsi" w:hAnsiTheme="minorHAnsi" w:cstheme="minorHAnsi"/>
          <w:b/>
          <w:sz w:val="56"/>
          <w:szCs w:val="56"/>
        </w:rPr>
        <w:t xml:space="preserve">masowego napływu uchodźców </w:t>
      </w:r>
      <w:r>
        <w:rPr>
          <w:rFonts w:asciiTheme="minorHAnsi" w:hAnsiTheme="minorHAnsi" w:cstheme="minorHAnsi"/>
          <w:b/>
          <w:sz w:val="56"/>
          <w:szCs w:val="56"/>
        </w:rPr>
        <w:br/>
      </w:r>
      <w:r w:rsidR="00B92181" w:rsidRPr="007B5DB7">
        <w:rPr>
          <w:rFonts w:asciiTheme="minorHAnsi" w:hAnsiTheme="minorHAnsi" w:cstheme="minorHAnsi"/>
          <w:b/>
          <w:sz w:val="56"/>
          <w:szCs w:val="56"/>
        </w:rPr>
        <w:t>z terenu Ukrainy na terytorium RP</w:t>
      </w:r>
    </w:p>
    <w:p w14:paraId="492C15A7" w14:textId="77777777" w:rsidR="00B92181" w:rsidRPr="00E44F7C" w:rsidRDefault="00B92181" w:rsidP="00B92181">
      <w:pPr>
        <w:pStyle w:val="Bezodstpw"/>
        <w:rPr>
          <w:rFonts w:asciiTheme="minorHAnsi" w:hAnsiTheme="minorHAnsi" w:cstheme="minorHAnsi"/>
          <w:b/>
          <w:sz w:val="72"/>
          <w:szCs w:val="72"/>
        </w:rPr>
      </w:pPr>
    </w:p>
    <w:p w14:paraId="3B479464" w14:textId="77777777" w:rsidR="00B92181" w:rsidRPr="00E44F7C" w:rsidRDefault="00B92181" w:rsidP="00B92181">
      <w:pPr>
        <w:pStyle w:val="Bezodstpw"/>
        <w:rPr>
          <w:rFonts w:asciiTheme="minorHAnsi" w:hAnsiTheme="minorHAnsi" w:cstheme="minorHAnsi"/>
          <w:b/>
          <w:sz w:val="72"/>
          <w:szCs w:val="72"/>
        </w:rPr>
      </w:pPr>
    </w:p>
    <w:p w14:paraId="4414894F" w14:textId="77777777" w:rsidR="00B92181" w:rsidRPr="00E44F7C" w:rsidRDefault="00B92181" w:rsidP="00B92181">
      <w:pPr>
        <w:pStyle w:val="Bezodstpw"/>
        <w:rPr>
          <w:rFonts w:asciiTheme="minorHAnsi" w:hAnsiTheme="minorHAnsi" w:cstheme="minorHAnsi"/>
          <w:b/>
          <w:sz w:val="72"/>
          <w:szCs w:val="72"/>
        </w:rPr>
      </w:pPr>
    </w:p>
    <w:p w14:paraId="62E47264" w14:textId="10461065" w:rsidR="00B92181" w:rsidRDefault="00B92181" w:rsidP="00B92181">
      <w:pPr>
        <w:pStyle w:val="Bezodstpw"/>
        <w:rPr>
          <w:rFonts w:asciiTheme="minorHAnsi" w:hAnsiTheme="minorHAnsi" w:cstheme="minorHAnsi"/>
          <w:b/>
          <w:sz w:val="72"/>
          <w:szCs w:val="72"/>
        </w:rPr>
      </w:pPr>
    </w:p>
    <w:p w14:paraId="6AEFB6E0" w14:textId="77777777" w:rsidR="007B5DB7" w:rsidRPr="00E44F7C" w:rsidRDefault="007B5DB7" w:rsidP="00B92181">
      <w:pPr>
        <w:pStyle w:val="Bezodstpw"/>
        <w:rPr>
          <w:rFonts w:asciiTheme="minorHAnsi" w:hAnsiTheme="minorHAnsi" w:cstheme="minorHAnsi"/>
          <w:b/>
          <w:sz w:val="72"/>
          <w:szCs w:val="72"/>
        </w:rPr>
      </w:pPr>
    </w:p>
    <w:p w14:paraId="7105463C" w14:textId="77777777" w:rsidR="00B92181" w:rsidRPr="00E44F7C" w:rsidRDefault="00B92181" w:rsidP="00B92181">
      <w:pPr>
        <w:pStyle w:val="Bezodstpw"/>
        <w:rPr>
          <w:rFonts w:asciiTheme="minorHAnsi" w:hAnsiTheme="minorHAnsi" w:cstheme="minorHAnsi"/>
          <w:b/>
          <w:sz w:val="72"/>
          <w:szCs w:val="72"/>
        </w:rPr>
      </w:pPr>
    </w:p>
    <w:p w14:paraId="726458D1" w14:textId="77777777" w:rsidR="00B92181" w:rsidRPr="00E44F7C" w:rsidRDefault="00B92181" w:rsidP="00B92181">
      <w:pPr>
        <w:pStyle w:val="Bezodstpw"/>
        <w:rPr>
          <w:rFonts w:asciiTheme="minorHAnsi" w:hAnsiTheme="minorHAnsi" w:cstheme="minorHAnsi"/>
          <w:b/>
          <w:sz w:val="24"/>
          <w:szCs w:val="72"/>
        </w:rPr>
      </w:pPr>
    </w:p>
    <w:p w14:paraId="0EB02EDC" w14:textId="77777777" w:rsidR="00B92181" w:rsidRPr="00E44F7C" w:rsidRDefault="00B92181" w:rsidP="00B92181">
      <w:pPr>
        <w:pStyle w:val="Bezodstpw"/>
        <w:rPr>
          <w:rFonts w:asciiTheme="minorHAnsi" w:hAnsiTheme="minorHAnsi" w:cstheme="minorHAnsi"/>
          <w:b/>
          <w:sz w:val="24"/>
          <w:szCs w:val="72"/>
        </w:rPr>
      </w:pPr>
    </w:p>
    <w:p w14:paraId="180254D0" w14:textId="77777777" w:rsidR="00E46A88" w:rsidRPr="00E44F7C" w:rsidRDefault="00E46A88" w:rsidP="00B92181">
      <w:pPr>
        <w:pStyle w:val="Bezodstpw"/>
        <w:rPr>
          <w:rFonts w:asciiTheme="minorHAnsi" w:hAnsiTheme="minorHAnsi" w:cstheme="minorHAnsi"/>
          <w:b/>
          <w:sz w:val="24"/>
          <w:szCs w:val="72"/>
        </w:rPr>
      </w:pPr>
    </w:p>
    <w:p w14:paraId="2C7C6D74" w14:textId="77777777" w:rsidR="00E46A88" w:rsidRPr="00E44F7C" w:rsidRDefault="00E46A88" w:rsidP="00B92181">
      <w:pPr>
        <w:pStyle w:val="Bezodstpw"/>
        <w:rPr>
          <w:rFonts w:asciiTheme="minorHAnsi" w:hAnsiTheme="minorHAnsi" w:cstheme="minorHAnsi"/>
          <w:b/>
          <w:sz w:val="24"/>
          <w:szCs w:val="72"/>
        </w:rPr>
      </w:pPr>
    </w:p>
    <w:p w14:paraId="3C7FD654" w14:textId="77777777" w:rsidR="00E46A88" w:rsidRPr="00E44F7C" w:rsidRDefault="00E46A88" w:rsidP="00B92181">
      <w:pPr>
        <w:pStyle w:val="Bezodstpw"/>
        <w:rPr>
          <w:rFonts w:asciiTheme="minorHAnsi" w:hAnsiTheme="minorHAnsi" w:cstheme="minorHAnsi"/>
          <w:b/>
          <w:sz w:val="24"/>
          <w:szCs w:val="72"/>
        </w:rPr>
      </w:pPr>
    </w:p>
    <w:sdt>
      <w:sdtPr>
        <w:rPr>
          <w:rFonts w:asciiTheme="minorHAnsi" w:eastAsia="Calibri" w:hAnsiTheme="minorHAnsi" w:cstheme="minorHAnsi"/>
          <w:b/>
          <w:color w:val="auto"/>
          <w:sz w:val="22"/>
          <w:szCs w:val="22"/>
          <w:lang w:eastAsia="en-US"/>
        </w:rPr>
        <w:id w:val="344294581"/>
        <w:docPartObj>
          <w:docPartGallery w:val="Table of Contents"/>
          <w:docPartUnique/>
        </w:docPartObj>
      </w:sdtPr>
      <w:sdtEndPr>
        <w:rPr>
          <w:bCs/>
        </w:rPr>
      </w:sdtEndPr>
      <w:sdtContent>
        <w:p w14:paraId="0F4E3088" w14:textId="77777777" w:rsidR="00A8497E" w:rsidRPr="00F24B63" w:rsidRDefault="00A8497E">
          <w:pPr>
            <w:pStyle w:val="Nagwekspisutreci"/>
            <w:rPr>
              <w:rFonts w:asciiTheme="minorHAnsi" w:hAnsiTheme="minorHAnsi" w:cstheme="minorHAnsi"/>
              <w:b/>
              <w:color w:val="auto"/>
            </w:rPr>
          </w:pPr>
          <w:r w:rsidRPr="00F24B63">
            <w:rPr>
              <w:rFonts w:asciiTheme="minorHAnsi" w:hAnsiTheme="minorHAnsi" w:cstheme="minorHAnsi"/>
              <w:b/>
              <w:color w:val="auto"/>
            </w:rPr>
            <w:t>Spis treści</w:t>
          </w:r>
        </w:p>
        <w:p w14:paraId="2550ABB6" w14:textId="1F5CCDD2" w:rsidR="00222C04" w:rsidRDefault="00A8497E">
          <w:pPr>
            <w:pStyle w:val="Spistreci1"/>
            <w:tabs>
              <w:tab w:val="left" w:pos="440"/>
              <w:tab w:val="right" w:leader="dot" w:pos="9062"/>
            </w:tabs>
            <w:rPr>
              <w:rFonts w:asciiTheme="minorHAnsi" w:eastAsiaTheme="minorEastAsia" w:hAnsiTheme="minorHAnsi" w:cstheme="minorBidi"/>
              <w:noProof/>
              <w:lang w:eastAsia="pl-PL"/>
            </w:rPr>
          </w:pPr>
          <w:r w:rsidRPr="00E44F7C">
            <w:rPr>
              <w:rFonts w:asciiTheme="minorHAnsi" w:hAnsiTheme="minorHAnsi" w:cstheme="minorHAnsi"/>
            </w:rPr>
            <w:fldChar w:fldCharType="begin"/>
          </w:r>
          <w:r w:rsidRPr="00E44F7C">
            <w:rPr>
              <w:rFonts w:asciiTheme="minorHAnsi" w:hAnsiTheme="minorHAnsi" w:cstheme="minorHAnsi"/>
            </w:rPr>
            <w:instrText xml:space="preserve"> TOC \o "1-3" \h \z \u </w:instrText>
          </w:r>
          <w:r w:rsidRPr="00E44F7C">
            <w:rPr>
              <w:rFonts w:asciiTheme="minorHAnsi" w:hAnsiTheme="minorHAnsi" w:cstheme="minorHAnsi"/>
            </w:rPr>
            <w:fldChar w:fldCharType="separate"/>
          </w:r>
          <w:hyperlink w:anchor="_Toc96949874" w:history="1">
            <w:r w:rsidR="00222C04" w:rsidRPr="00A96366">
              <w:rPr>
                <w:rStyle w:val="Hipercze"/>
                <w:rFonts w:cstheme="minorHAnsi"/>
                <w:b/>
                <w:noProof/>
              </w:rPr>
              <w:t>1.</w:t>
            </w:r>
            <w:r w:rsidR="00222C04">
              <w:rPr>
                <w:rFonts w:asciiTheme="minorHAnsi" w:eastAsiaTheme="minorEastAsia" w:hAnsiTheme="minorHAnsi" w:cstheme="minorBidi"/>
                <w:noProof/>
                <w:lang w:eastAsia="pl-PL"/>
              </w:rPr>
              <w:tab/>
            </w:r>
            <w:r w:rsidR="00222C04" w:rsidRPr="00A96366">
              <w:rPr>
                <w:rStyle w:val="Hipercze"/>
                <w:rFonts w:cstheme="minorHAnsi"/>
                <w:b/>
                <w:noProof/>
              </w:rPr>
              <w:t>KOMUNIKACJA</w:t>
            </w:r>
            <w:r w:rsidR="00222C04">
              <w:rPr>
                <w:noProof/>
                <w:webHidden/>
              </w:rPr>
              <w:tab/>
            </w:r>
            <w:r w:rsidR="00222C04">
              <w:rPr>
                <w:noProof/>
                <w:webHidden/>
              </w:rPr>
              <w:fldChar w:fldCharType="begin"/>
            </w:r>
            <w:r w:rsidR="00222C04">
              <w:rPr>
                <w:noProof/>
                <w:webHidden/>
              </w:rPr>
              <w:instrText xml:space="preserve"> PAGEREF _Toc96949874 \h </w:instrText>
            </w:r>
            <w:r w:rsidR="00222C04">
              <w:rPr>
                <w:noProof/>
                <w:webHidden/>
              </w:rPr>
            </w:r>
            <w:r w:rsidR="00222C04">
              <w:rPr>
                <w:noProof/>
                <w:webHidden/>
              </w:rPr>
              <w:fldChar w:fldCharType="separate"/>
            </w:r>
            <w:r w:rsidR="00222C04">
              <w:rPr>
                <w:noProof/>
                <w:webHidden/>
              </w:rPr>
              <w:t>3</w:t>
            </w:r>
            <w:r w:rsidR="00222C04">
              <w:rPr>
                <w:noProof/>
                <w:webHidden/>
              </w:rPr>
              <w:fldChar w:fldCharType="end"/>
            </w:r>
          </w:hyperlink>
        </w:p>
        <w:p w14:paraId="22D82A94" w14:textId="54F5AEB6" w:rsidR="00222C04" w:rsidRDefault="007B4D50">
          <w:pPr>
            <w:pStyle w:val="Spistreci1"/>
            <w:tabs>
              <w:tab w:val="left" w:pos="440"/>
              <w:tab w:val="right" w:leader="dot" w:pos="9062"/>
            </w:tabs>
            <w:rPr>
              <w:rFonts w:asciiTheme="minorHAnsi" w:eastAsiaTheme="minorEastAsia" w:hAnsiTheme="minorHAnsi" w:cstheme="minorBidi"/>
              <w:noProof/>
              <w:lang w:eastAsia="pl-PL"/>
            </w:rPr>
          </w:pPr>
          <w:hyperlink w:anchor="_Toc96949875" w:history="1">
            <w:r w:rsidR="00222C04" w:rsidRPr="00A96366">
              <w:rPr>
                <w:rStyle w:val="Hipercze"/>
                <w:rFonts w:eastAsia="Times New Roman" w:cstheme="minorHAnsi"/>
                <w:b/>
                <w:noProof/>
              </w:rPr>
              <w:t>2.</w:t>
            </w:r>
            <w:r w:rsidR="00222C04">
              <w:rPr>
                <w:rFonts w:asciiTheme="minorHAnsi" w:eastAsiaTheme="minorEastAsia" w:hAnsiTheme="minorHAnsi" w:cstheme="minorBidi"/>
                <w:noProof/>
                <w:lang w:eastAsia="pl-PL"/>
              </w:rPr>
              <w:tab/>
            </w:r>
            <w:r w:rsidR="00222C04" w:rsidRPr="00A96366">
              <w:rPr>
                <w:rStyle w:val="Hipercze"/>
                <w:rFonts w:eastAsia="Times New Roman" w:cstheme="minorHAnsi"/>
                <w:b/>
                <w:noProof/>
              </w:rPr>
              <w:t>KONTAKT Z WOJEWÓDZKIM CENTRUM ZARZĄDZANIA KRYZYSOWEGO</w:t>
            </w:r>
            <w:r w:rsidR="00222C04">
              <w:rPr>
                <w:noProof/>
                <w:webHidden/>
              </w:rPr>
              <w:tab/>
            </w:r>
            <w:r w:rsidR="00222C04">
              <w:rPr>
                <w:noProof/>
                <w:webHidden/>
              </w:rPr>
              <w:fldChar w:fldCharType="begin"/>
            </w:r>
            <w:r w:rsidR="00222C04">
              <w:rPr>
                <w:noProof/>
                <w:webHidden/>
              </w:rPr>
              <w:instrText xml:space="preserve"> PAGEREF _Toc96949875 \h </w:instrText>
            </w:r>
            <w:r w:rsidR="00222C04">
              <w:rPr>
                <w:noProof/>
                <w:webHidden/>
              </w:rPr>
            </w:r>
            <w:r w:rsidR="00222C04">
              <w:rPr>
                <w:noProof/>
                <w:webHidden/>
              </w:rPr>
              <w:fldChar w:fldCharType="separate"/>
            </w:r>
            <w:r w:rsidR="00222C04">
              <w:rPr>
                <w:noProof/>
                <w:webHidden/>
              </w:rPr>
              <w:t>3</w:t>
            </w:r>
            <w:r w:rsidR="00222C04">
              <w:rPr>
                <w:noProof/>
                <w:webHidden/>
              </w:rPr>
              <w:fldChar w:fldCharType="end"/>
            </w:r>
          </w:hyperlink>
        </w:p>
        <w:p w14:paraId="59E631DA" w14:textId="1F059246" w:rsidR="00222C04" w:rsidRDefault="007B4D50">
          <w:pPr>
            <w:pStyle w:val="Spistreci1"/>
            <w:tabs>
              <w:tab w:val="left" w:pos="440"/>
              <w:tab w:val="right" w:leader="dot" w:pos="9062"/>
            </w:tabs>
            <w:rPr>
              <w:rFonts w:asciiTheme="minorHAnsi" w:eastAsiaTheme="minorEastAsia" w:hAnsiTheme="minorHAnsi" w:cstheme="minorBidi"/>
              <w:noProof/>
              <w:lang w:eastAsia="pl-PL"/>
            </w:rPr>
          </w:pPr>
          <w:hyperlink w:anchor="_Toc96949876" w:history="1">
            <w:r w:rsidR="00222C04" w:rsidRPr="00A96366">
              <w:rPr>
                <w:rStyle w:val="Hipercze"/>
                <w:rFonts w:cstheme="minorHAnsi"/>
                <w:b/>
                <w:noProof/>
              </w:rPr>
              <w:t>3.</w:t>
            </w:r>
            <w:r w:rsidR="00222C04">
              <w:rPr>
                <w:rFonts w:asciiTheme="minorHAnsi" w:eastAsiaTheme="minorEastAsia" w:hAnsiTheme="minorHAnsi" w:cstheme="minorBidi"/>
                <w:noProof/>
                <w:lang w:eastAsia="pl-PL"/>
              </w:rPr>
              <w:tab/>
            </w:r>
            <w:r w:rsidR="00222C04" w:rsidRPr="00A96366">
              <w:rPr>
                <w:rStyle w:val="Hipercze"/>
                <w:rFonts w:cstheme="minorHAnsi"/>
                <w:b/>
                <w:noProof/>
              </w:rPr>
              <w:t>REGULACJE PRAWNE</w:t>
            </w:r>
            <w:r w:rsidR="00222C04">
              <w:rPr>
                <w:noProof/>
                <w:webHidden/>
              </w:rPr>
              <w:tab/>
            </w:r>
            <w:r w:rsidR="00222C04">
              <w:rPr>
                <w:noProof/>
                <w:webHidden/>
              </w:rPr>
              <w:fldChar w:fldCharType="begin"/>
            </w:r>
            <w:r w:rsidR="00222C04">
              <w:rPr>
                <w:noProof/>
                <w:webHidden/>
              </w:rPr>
              <w:instrText xml:space="preserve"> PAGEREF _Toc96949876 \h </w:instrText>
            </w:r>
            <w:r w:rsidR="00222C04">
              <w:rPr>
                <w:noProof/>
                <w:webHidden/>
              </w:rPr>
            </w:r>
            <w:r w:rsidR="00222C04">
              <w:rPr>
                <w:noProof/>
                <w:webHidden/>
              </w:rPr>
              <w:fldChar w:fldCharType="separate"/>
            </w:r>
            <w:r w:rsidR="00222C04">
              <w:rPr>
                <w:noProof/>
                <w:webHidden/>
              </w:rPr>
              <w:t>3</w:t>
            </w:r>
            <w:r w:rsidR="00222C04">
              <w:rPr>
                <w:noProof/>
                <w:webHidden/>
              </w:rPr>
              <w:fldChar w:fldCharType="end"/>
            </w:r>
          </w:hyperlink>
        </w:p>
        <w:p w14:paraId="6F1359F9" w14:textId="1DB6A1B1" w:rsidR="00222C04" w:rsidRDefault="007B4D50">
          <w:pPr>
            <w:pStyle w:val="Spistreci1"/>
            <w:tabs>
              <w:tab w:val="left" w:pos="440"/>
              <w:tab w:val="right" w:leader="dot" w:pos="9062"/>
            </w:tabs>
            <w:rPr>
              <w:rFonts w:asciiTheme="minorHAnsi" w:eastAsiaTheme="minorEastAsia" w:hAnsiTheme="minorHAnsi" w:cstheme="minorBidi"/>
              <w:noProof/>
              <w:lang w:eastAsia="pl-PL"/>
            </w:rPr>
          </w:pPr>
          <w:hyperlink w:anchor="_Toc96949877" w:history="1">
            <w:r w:rsidR="00222C04" w:rsidRPr="00A96366">
              <w:rPr>
                <w:rStyle w:val="Hipercze"/>
                <w:rFonts w:cstheme="minorHAnsi"/>
                <w:b/>
                <w:noProof/>
              </w:rPr>
              <w:t>4.</w:t>
            </w:r>
            <w:r w:rsidR="00222C04">
              <w:rPr>
                <w:rFonts w:asciiTheme="minorHAnsi" w:eastAsiaTheme="minorEastAsia" w:hAnsiTheme="minorHAnsi" w:cstheme="minorBidi"/>
                <w:noProof/>
                <w:lang w:eastAsia="pl-PL"/>
              </w:rPr>
              <w:tab/>
            </w:r>
            <w:r w:rsidR="00222C04" w:rsidRPr="00A96366">
              <w:rPr>
                <w:rStyle w:val="Hipercze"/>
                <w:rFonts w:cstheme="minorHAnsi"/>
                <w:b/>
                <w:noProof/>
              </w:rPr>
              <w:t>FINANSOWANIE</w:t>
            </w:r>
            <w:r w:rsidR="00222C04">
              <w:rPr>
                <w:noProof/>
                <w:webHidden/>
              </w:rPr>
              <w:tab/>
            </w:r>
            <w:r w:rsidR="00222C04">
              <w:rPr>
                <w:noProof/>
                <w:webHidden/>
              </w:rPr>
              <w:fldChar w:fldCharType="begin"/>
            </w:r>
            <w:r w:rsidR="00222C04">
              <w:rPr>
                <w:noProof/>
                <w:webHidden/>
              </w:rPr>
              <w:instrText xml:space="preserve"> PAGEREF _Toc96949877 \h </w:instrText>
            </w:r>
            <w:r w:rsidR="00222C04">
              <w:rPr>
                <w:noProof/>
                <w:webHidden/>
              </w:rPr>
            </w:r>
            <w:r w:rsidR="00222C04">
              <w:rPr>
                <w:noProof/>
                <w:webHidden/>
              </w:rPr>
              <w:fldChar w:fldCharType="separate"/>
            </w:r>
            <w:r w:rsidR="00222C04">
              <w:rPr>
                <w:noProof/>
                <w:webHidden/>
              </w:rPr>
              <w:t>4</w:t>
            </w:r>
            <w:r w:rsidR="00222C04">
              <w:rPr>
                <w:noProof/>
                <w:webHidden/>
              </w:rPr>
              <w:fldChar w:fldCharType="end"/>
            </w:r>
          </w:hyperlink>
        </w:p>
        <w:p w14:paraId="546FA73B" w14:textId="4EC6E795" w:rsidR="00222C04" w:rsidRDefault="007B4D50">
          <w:pPr>
            <w:pStyle w:val="Spistreci1"/>
            <w:tabs>
              <w:tab w:val="left" w:pos="440"/>
              <w:tab w:val="right" w:leader="dot" w:pos="9062"/>
            </w:tabs>
            <w:rPr>
              <w:rFonts w:asciiTheme="minorHAnsi" w:eastAsiaTheme="minorEastAsia" w:hAnsiTheme="minorHAnsi" w:cstheme="minorBidi"/>
              <w:noProof/>
              <w:lang w:eastAsia="pl-PL"/>
            </w:rPr>
          </w:pPr>
          <w:hyperlink w:anchor="_Toc96949878" w:history="1">
            <w:r w:rsidR="00222C04" w:rsidRPr="00A96366">
              <w:rPr>
                <w:rStyle w:val="Hipercze"/>
                <w:rFonts w:cstheme="minorHAnsi"/>
                <w:b/>
                <w:noProof/>
              </w:rPr>
              <w:t>5.</w:t>
            </w:r>
            <w:r w:rsidR="00222C04">
              <w:rPr>
                <w:rFonts w:asciiTheme="minorHAnsi" w:eastAsiaTheme="minorEastAsia" w:hAnsiTheme="minorHAnsi" w:cstheme="minorBidi"/>
                <w:noProof/>
                <w:lang w:eastAsia="pl-PL"/>
              </w:rPr>
              <w:tab/>
            </w:r>
            <w:r w:rsidR="00222C04" w:rsidRPr="00A96366">
              <w:rPr>
                <w:rStyle w:val="Hipercze"/>
                <w:rFonts w:cstheme="minorHAnsi"/>
                <w:b/>
                <w:noProof/>
              </w:rPr>
              <w:t>POMOC SPOŁECZNA</w:t>
            </w:r>
            <w:r w:rsidR="00222C04">
              <w:rPr>
                <w:noProof/>
                <w:webHidden/>
              </w:rPr>
              <w:tab/>
            </w:r>
            <w:r w:rsidR="00222C04">
              <w:rPr>
                <w:noProof/>
                <w:webHidden/>
              </w:rPr>
              <w:fldChar w:fldCharType="begin"/>
            </w:r>
            <w:r w:rsidR="00222C04">
              <w:rPr>
                <w:noProof/>
                <w:webHidden/>
              </w:rPr>
              <w:instrText xml:space="preserve"> PAGEREF _Toc96949878 \h </w:instrText>
            </w:r>
            <w:r w:rsidR="00222C04">
              <w:rPr>
                <w:noProof/>
                <w:webHidden/>
              </w:rPr>
            </w:r>
            <w:r w:rsidR="00222C04">
              <w:rPr>
                <w:noProof/>
                <w:webHidden/>
              </w:rPr>
              <w:fldChar w:fldCharType="separate"/>
            </w:r>
            <w:r w:rsidR="00222C04">
              <w:rPr>
                <w:noProof/>
                <w:webHidden/>
              </w:rPr>
              <w:t>5</w:t>
            </w:r>
            <w:r w:rsidR="00222C04">
              <w:rPr>
                <w:noProof/>
                <w:webHidden/>
              </w:rPr>
              <w:fldChar w:fldCharType="end"/>
            </w:r>
          </w:hyperlink>
        </w:p>
        <w:p w14:paraId="5A6F7359" w14:textId="67C2A5C9" w:rsidR="00222C04" w:rsidRDefault="007B4D50">
          <w:pPr>
            <w:pStyle w:val="Spistreci1"/>
            <w:tabs>
              <w:tab w:val="left" w:pos="440"/>
              <w:tab w:val="right" w:leader="dot" w:pos="9062"/>
            </w:tabs>
            <w:rPr>
              <w:rFonts w:asciiTheme="minorHAnsi" w:eastAsiaTheme="minorEastAsia" w:hAnsiTheme="minorHAnsi" w:cstheme="minorBidi"/>
              <w:noProof/>
              <w:lang w:eastAsia="pl-PL"/>
            </w:rPr>
          </w:pPr>
          <w:hyperlink w:anchor="_Toc96949879" w:history="1">
            <w:r w:rsidR="00222C04" w:rsidRPr="00A96366">
              <w:rPr>
                <w:rStyle w:val="Hipercze"/>
                <w:rFonts w:cstheme="minorHAnsi"/>
                <w:b/>
                <w:noProof/>
              </w:rPr>
              <w:t>6.</w:t>
            </w:r>
            <w:r w:rsidR="00222C04">
              <w:rPr>
                <w:rFonts w:asciiTheme="minorHAnsi" w:eastAsiaTheme="minorEastAsia" w:hAnsiTheme="minorHAnsi" w:cstheme="minorBidi"/>
                <w:noProof/>
                <w:lang w:eastAsia="pl-PL"/>
              </w:rPr>
              <w:tab/>
            </w:r>
            <w:r w:rsidR="00222C04" w:rsidRPr="00A96366">
              <w:rPr>
                <w:rStyle w:val="Hipercze"/>
                <w:rFonts w:cstheme="minorHAnsi"/>
                <w:b/>
                <w:noProof/>
              </w:rPr>
              <w:t>OPIEKA MEDYCZNA</w:t>
            </w:r>
            <w:r w:rsidR="00222C04">
              <w:rPr>
                <w:noProof/>
                <w:webHidden/>
              </w:rPr>
              <w:tab/>
            </w:r>
            <w:r w:rsidR="00222C04">
              <w:rPr>
                <w:noProof/>
                <w:webHidden/>
              </w:rPr>
              <w:fldChar w:fldCharType="begin"/>
            </w:r>
            <w:r w:rsidR="00222C04">
              <w:rPr>
                <w:noProof/>
                <w:webHidden/>
              </w:rPr>
              <w:instrText xml:space="preserve"> PAGEREF _Toc96949879 \h </w:instrText>
            </w:r>
            <w:r w:rsidR="00222C04">
              <w:rPr>
                <w:noProof/>
                <w:webHidden/>
              </w:rPr>
            </w:r>
            <w:r w:rsidR="00222C04">
              <w:rPr>
                <w:noProof/>
                <w:webHidden/>
              </w:rPr>
              <w:fldChar w:fldCharType="separate"/>
            </w:r>
            <w:r w:rsidR="00222C04">
              <w:rPr>
                <w:noProof/>
                <w:webHidden/>
              </w:rPr>
              <w:t>7</w:t>
            </w:r>
            <w:r w:rsidR="00222C04">
              <w:rPr>
                <w:noProof/>
                <w:webHidden/>
              </w:rPr>
              <w:fldChar w:fldCharType="end"/>
            </w:r>
          </w:hyperlink>
        </w:p>
        <w:p w14:paraId="2906AD81" w14:textId="00A91346" w:rsidR="00A8497E" w:rsidRPr="00E44F7C" w:rsidRDefault="00A8497E">
          <w:pPr>
            <w:rPr>
              <w:rFonts w:asciiTheme="minorHAnsi" w:hAnsiTheme="minorHAnsi" w:cstheme="minorHAnsi"/>
            </w:rPr>
          </w:pPr>
          <w:r w:rsidRPr="00E44F7C">
            <w:rPr>
              <w:rFonts w:asciiTheme="minorHAnsi" w:hAnsiTheme="minorHAnsi" w:cstheme="minorHAnsi"/>
              <w:b/>
              <w:bCs/>
            </w:rPr>
            <w:fldChar w:fldCharType="end"/>
          </w:r>
        </w:p>
      </w:sdtContent>
    </w:sdt>
    <w:p w14:paraId="003AF6D9" w14:textId="77777777" w:rsidR="00E46A88" w:rsidRPr="00E44F7C" w:rsidRDefault="00E46A88" w:rsidP="00B92181">
      <w:pPr>
        <w:pStyle w:val="Bezodstpw"/>
        <w:rPr>
          <w:rFonts w:asciiTheme="minorHAnsi" w:hAnsiTheme="minorHAnsi" w:cstheme="minorHAnsi"/>
          <w:b/>
          <w:sz w:val="24"/>
          <w:szCs w:val="72"/>
        </w:rPr>
      </w:pPr>
    </w:p>
    <w:p w14:paraId="711C9328" w14:textId="77777777" w:rsidR="00A8497E" w:rsidRPr="00E44F7C" w:rsidRDefault="00A8497E" w:rsidP="00B92181">
      <w:pPr>
        <w:pStyle w:val="Bezodstpw"/>
        <w:rPr>
          <w:rFonts w:asciiTheme="minorHAnsi" w:hAnsiTheme="minorHAnsi" w:cstheme="minorHAnsi"/>
          <w:b/>
          <w:sz w:val="24"/>
          <w:szCs w:val="72"/>
        </w:rPr>
      </w:pPr>
    </w:p>
    <w:p w14:paraId="70466BCD" w14:textId="77777777" w:rsidR="00A8497E" w:rsidRPr="00E44F7C" w:rsidRDefault="00A8497E" w:rsidP="00B92181">
      <w:pPr>
        <w:pStyle w:val="Bezodstpw"/>
        <w:rPr>
          <w:rFonts w:asciiTheme="minorHAnsi" w:hAnsiTheme="minorHAnsi" w:cstheme="minorHAnsi"/>
          <w:b/>
          <w:sz w:val="24"/>
          <w:szCs w:val="72"/>
        </w:rPr>
      </w:pPr>
    </w:p>
    <w:p w14:paraId="58A292E1" w14:textId="77777777" w:rsidR="00A8497E" w:rsidRPr="00E44F7C" w:rsidRDefault="00A8497E" w:rsidP="00B92181">
      <w:pPr>
        <w:pStyle w:val="Bezodstpw"/>
        <w:rPr>
          <w:rFonts w:asciiTheme="minorHAnsi" w:hAnsiTheme="minorHAnsi" w:cstheme="minorHAnsi"/>
          <w:b/>
          <w:sz w:val="24"/>
          <w:szCs w:val="72"/>
        </w:rPr>
      </w:pPr>
    </w:p>
    <w:p w14:paraId="6FE9A1DE" w14:textId="77777777" w:rsidR="00A8497E" w:rsidRPr="00E44F7C" w:rsidRDefault="00A8497E" w:rsidP="00B92181">
      <w:pPr>
        <w:pStyle w:val="Bezodstpw"/>
        <w:rPr>
          <w:rFonts w:asciiTheme="minorHAnsi" w:hAnsiTheme="minorHAnsi" w:cstheme="minorHAnsi"/>
          <w:b/>
          <w:sz w:val="24"/>
          <w:szCs w:val="72"/>
        </w:rPr>
      </w:pPr>
    </w:p>
    <w:p w14:paraId="70F3C392" w14:textId="77777777" w:rsidR="00A8497E" w:rsidRPr="00E44F7C" w:rsidRDefault="00A8497E" w:rsidP="00B92181">
      <w:pPr>
        <w:pStyle w:val="Bezodstpw"/>
        <w:rPr>
          <w:rFonts w:asciiTheme="minorHAnsi" w:hAnsiTheme="minorHAnsi" w:cstheme="minorHAnsi"/>
          <w:b/>
          <w:sz w:val="24"/>
          <w:szCs w:val="72"/>
        </w:rPr>
      </w:pPr>
    </w:p>
    <w:p w14:paraId="217B3D2D" w14:textId="1E989D04" w:rsidR="00A8497E" w:rsidRDefault="00A8497E" w:rsidP="00B92181">
      <w:pPr>
        <w:pStyle w:val="Bezodstpw"/>
        <w:rPr>
          <w:rFonts w:asciiTheme="minorHAnsi" w:eastAsia="Calibri" w:hAnsiTheme="minorHAnsi" w:cstheme="minorHAnsi"/>
          <w:b/>
          <w:sz w:val="24"/>
          <w:lang w:eastAsia="en-US"/>
        </w:rPr>
      </w:pPr>
    </w:p>
    <w:p w14:paraId="5FCC6450" w14:textId="3F31444D" w:rsidR="007B63F2" w:rsidRDefault="007B63F2" w:rsidP="00B92181">
      <w:pPr>
        <w:pStyle w:val="Bezodstpw"/>
        <w:rPr>
          <w:rFonts w:asciiTheme="minorHAnsi" w:eastAsia="Calibri" w:hAnsiTheme="minorHAnsi" w:cstheme="minorHAnsi"/>
          <w:b/>
          <w:sz w:val="24"/>
          <w:lang w:eastAsia="en-US"/>
        </w:rPr>
      </w:pPr>
    </w:p>
    <w:p w14:paraId="601625BF" w14:textId="77777777" w:rsidR="007B63F2" w:rsidRPr="00E44F7C" w:rsidRDefault="007B63F2" w:rsidP="00B92181">
      <w:pPr>
        <w:pStyle w:val="Bezodstpw"/>
        <w:rPr>
          <w:rFonts w:asciiTheme="minorHAnsi" w:hAnsiTheme="minorHAnsi" w:cstheme="minorHAnsi"/>
          <w:b/>
          <w:sz w:val="24"/>
          <w:szCs w:val="72"/>
        </w:rPr>
      </w:pPr>
    </w:p>
    <w:p w14:paraId="0FE6AB76" w14:textId="77777777" w:rsidR="00A8497E" w:rsidRPr="00E44F7C" w:rsidRDefault="00A8497E" w:rsidP="00B92181">
      <w:pPr>
        <w:pStyle w:val="Bezodstpw"/>
        <w:rPr>
          <w:rFonts w:asciiTheme="minorHAnsi" w:hAnsiTheme="minorHAnsi" w:cstheme="minorHAnsi"/>
          <w:b/>
          <w:sz w:val="24"/>
          <w:szCs w:val="72"/>
        </w:rPr>
      </w:pPr>
    </w:p>
    <w:p w14:paraId="1F4C859E" w14:textId="77777777" w:rsidR="00A8497E" w:rsidRPr="00E44F7C" w:rsidRDefault="00A8497E" w:rsidP="00B92181">
      <w:pPr>
        <w:pStyle w:val="Bezodstpw"/>
        <w:rPr>
          <w:rFonts w:asciiTheme="minorHAnsi" w:hAnsiTheme="minorHAnsi" w:cstheme="minorHAnsi"/>
          <w:b/>
          <w:sz w:val="24"/>
          <w:szCs w:val="72"/>
        </w:rPr>
      </w:pPr>
    </w:p>
    <w:p w14:paraId="55AEB745" w14:textId="77777777" w:rsidR="00A8497E" w:rsidRPr="00E44F7C" w:rsidRDefault="00A8497E" w:rsidP="00B92181">
      <w:pPr>
        <w:pStyle w:val="Bezodstpw"/>
        <w:rPr>
          <w:rFonts w:asciiTheme="minorHAnsi" w:hAnsiTheme="minorHAnsi" w:cstheme="minorHAnsi"/>
          <w:b/>
          <w:sz w:val="24"/>
          <w:szCs w:val="72"/>
        </w:rPr>
      </w:pPr>
    </w:p>
    <w:p w14:paraId="2AB9A6BD" w14:textId="77777777" w:rsidR="00A8497E" w:rsidRPr="00E44F7C" w:rsidRDefault="00A8497E" w:rsidP="00B92181">
      <w:pPr>
        <w:pStyle w:val="Bezodstpw"/>
        <w:rPr>
          <w:rFonts w:asciiTheme="minorHAnsi" w:hAnsiTheme="minorHAnsi" w:cstheme="minorHAnsi"/>
          <w:b/>
          <w:sz w:val="24"/>
          <w:szCs w:val="72"/>
        </w:rPr>
      </w:pPr>
    </w:p>
    <w:p w14:paraId="2F3E5DE1" w14:textId="77777777" w:rsidR="00A8497E" w:rsidRPr="00E44F7C" w:rsidRDefault="00A8497E" w:rsidP="00B92181">
      <w:pPr>
        <w:pStyle w:val="Bezodstpw"/>
        <w:rPr>
          <w:rFonts w:asciiTheme="minorHAnsi" w:hAnsiTheme="minorHAnsi" w:cstheme="minorHAnsi"/>
          <w:b/>
          <w:sz w:val="24"/>
          <w:szCs w:val="72"/>
        </w:rPr>
      </w:pPr>
    </w:p>
    <w:p w14:paraId="06A44394" w14:textId="77777777" w:rsidR="00A8497E" w:rsidRPr="00E44F7C" w:rsidRDefault="00A8497E" w:rsidP="00B92181">
      <w:pPr>
        <w:pStyle w:val="Bezodstpw"/>
        <w:rPr>
          <w:rFonts w:asciiTheme="minorHAnsi" w:hAnsiTheme="minorHAnsi" w:cstheme="minorHAnsi"/>
          <w:b/>
          <w:sz w:val="24"/>
          <w:szCs w:val="72"/>
        </w:rPr>
      </w:pPr>
    </w:p>
    <w:p w14:paraId="66C13923" w14:textId="77777777" w:rsidR="00A8497E" w:rsidRPr="00E44F7C" w:rsidRDefault="00A8497E" w:rsidP="00B92181">
      <w:pPr>
        <w:pStyle w:val="Bezodstpw"/>
        <w:rPr>
          <w:rFonts w:asciiTheme="minorHAnsi" w:hAnsiTheme="minorHAnsi" w:cstheme="minorHAnsi"/>
          <w:b/>
          <w:sz w:val="24"/>
          <w:szCs w:val="72"/>
        </w:rPr>
      </w:pPr>
    </w:p>
    <w:p w14:paraId="1DB9F2A5" w14:textId="77777777" w:rsidR="00A8497E" w:rsidRPr="00E44F7C" w:rsidRDefault="00A8497E" w:rsidP="00B92181">
      <w:pPr>
        <w:pStyle w:val="Bezodstpw"/>
        <w:rPr>
          <w:rFonts w:asciiTheme="minorHAnsi" w:hAnsiTheme="minorHAnsi" w:cstheme="minorHAnsi"/>
          <w:b/>
          <w:sz w:val="24"/>
          <w:szCs w:val="72"/>
        </w:rPr>
      </w:pPr>
    </w:p>
    <w:p w14:paraId="019E723F" w14:textId="77777777" w:rsidR="00A8497E" w:rsidRPr="00E44F7C" w:rsidRDefault="00A8497E" w:rsidP="00B92181">
      <w:pPr>
        <w:pStyle w:val="Bezodstpw"/>
        <w:rPr>
          <w:rFonts w:asciiTheme="minorHAnsi" w:hAnsiTheme="minorHAnsi" w:cstheme="minorHAnsi"/>
          <w:b/>
          <w:sz w:val="24"/>
          <w:szCs w:val="72"/>
        </w:rPr>
      </w:pPr>
    </w:p>
    <w:p w14:paraId="3691873F" w14:textId="77777777" w:rsidR="00A8497E" w:rsidRPr="00E44F7C" w:rsidRDefault="00A8497E" w:rsidP="00B92181">
      <w:pPr>
        <w:pStyle w:val="Bezodstpw"/>
        <w:rPr>
          <w:rFonts w:asciiTheme="minorHAnsi" w:hAnsiTheme="minorHAnsi" w:cstheme="minorHAnsi"/>
          <w:b/>
          <w:sz w:val="24"/>
          <w:szCs w:val="72"/>
        </w:rPr>
      </w:pPr>
    </w:p>
    <w:p w14:paraId="07FE43BF" w14:textId="77777777" w:rsidR="00A8497E" w:rsidRPr="00E44F7C" w:rsidRDefault="00A8497E" w:rsidP="00B92181">
      <w:pPr>
        <w:pStyle w:val="Bezodstpw"/>
        <w:rPr>
          <w:rFonts w:asciiTheme="minorHAnsi" w:hAnsiTheme="minorHAnsi" w:cstheme="minorHAnsi"/>
          <w:b/>
          <w:sz w:val="24"/>
          <w:szCs w:val="72"/>
        </w:rPr>
      </w:pPr>
    </w:p>
    <w:p w14:paraId="4079BCBF" w14:textId="77777777" w:rsidR="00A8497E" w:rsidRPr="00E44F7C" w:rsidRDefault="00A8497E" w:rsidP="00B92181">
      <w:pPr>
        <w:pStyle w:val="Bezodstpw"/>
        <w:rPr>
          <w:rFonts w:asciiTheme="minorHAnsi" w:hAnsiTheme="minorHAnsi" w:cstheme="minorHAnsi"/>
          <w:b/>
          <w:sz w:val="24"/>
          <w:szCs w:val="72"/>
        </w:rPr>
      </w:pPr>
    </w:p>
    <w:p w14:paraId="194AB45F" w14:textId="77777777" w:rsidR="00A8497E" w:rsidRPr="00E44F7C" w:rsidRDefault="00A8497E" w:rsidP="00B92181">
      <w:pPr>
        <w:pStyle w:val="Bezodstpw"/>
        <w:rPr>
          <w:rFonts w:asciiTheme="minorHAnsi" w:hAnsiTheme="minorHAnsi" w:cstheme="minorHAnsi"/>
          <w:b/>
          <w:sz w:val="24"/>
          <w:szCs w:val="72"/>
        </w:rPr>
      </w:pPr>
    </w:p>
    <w:p w14:paraId="61F650D7" w14:textId="77777777" w:rsidR="00A8497E" w:rsidRPr="00E44F7C" w:rsidRDefault="00A8497E" w:rsidP="00B92181">
      <w:pPr>
        <w:pStyle w:val="Bezodstpw"/>
        <w:rPr>
          <w:rFonts w:asciiTheme="minorHAnsi" w:hAnsiTheme="minorHAnsi" w:cstheme="minorHAnsi"/>
          <w:b/>
          <w:sz w:val="24"/>
          <w:szCs w:val="72"/>
        </w:rPr>
      </w:pPr>
    </w:p>
    <w:p w14:paraId="41882804" w14:textId="77777777" w:rsidR="00A8497E" w:rsidRPr="00E44F7C" w:rsidRDefault="00A8497E" w:rsidP="00B92181">
      <w:pPr>
        <w:pStyle w:val="Bezodstpw"/>
        <w:rPr>
          <w:rFonts w:asciiTheme="minorHAnsi" w:hAnsiTheme="minorHAnsi" w:cstheme="minorHAnsi"/>
          <w:b/>
          <w:sz w:val="24"/>
          <w:szCs w:val="72"/>
        </w:rPr>
      </w:pPr>
    </w:p>
    <w:p w14:paraId="1F73E81D" w14:textId="77777777" w:rsidR="00A8497E" w:rsidRPr="00E44F7C" w:rsidRDefault="00A8497E" w:rsidP="00B92181">
      <w:pPr>
        <w:pStyle w:val="Bezodstpw"/>
        <w:rPr>
          <w:rFonts w:asciiTheme="minorHAnsi" w:hAnsiTheme="minorHAnsi" w:cstheme="minorHAnsi"/>
          <w:b/>
          <w:sz w:val="24"/>
          <w:szCs w:val="72"/>
        </w:rPr>
      </w:pPr>
    </w:p>
    <w:p w14:paraId="3C9C5F07" w14:textId="77777777" w:rsidR="00A8497E" w:rsidRPr="00E44F7C" w:rsidRDefault="00A8497E" w:rsidP="00B92181">
      <w:pPr>
        <w:pStyle w:val="Bezodstpw"/>
        <w:rPr>
          <w:rFonts w:asciiTheme="minorHAnsi" w:hAnsiTheme="minorHAnsi" w:cstheme="minorHAnsi"/>
          <w:b/>
          <w:sz w:val="24"/>
          <w:szCs w:val="72"/>
        </w:rPr>
      </w:pPr>
    </w:p>
    <w:p w14:paraId="55F655C0" w14:textId="77777777" w:rsidR="00A8497E" w:rsidRPr="00E44F7C" w:rsidRDefault="00A8497E" w:rsidP="00B92181">
      <w:pPr>
        <w:pStyle w:val="Bezodstpw"/>
        <w:rPr>
          <w:rFonts w:asciiTheme="minorHAnsi" w:hAnsiTheme="minorHAnsi" w:cstheme="minorHAnsi"/>
          <w:b/>
          <w:sz w:val="24"/>
          <w:szCs w:val="72"/>
        </w:rPr>
      </w:pPr>
    </w:p>
    <w:p w14:paraId="66448828" w14:textId="77777777" w:rsidR="00A8497E" w:rsidRPr="00E44F7C" w:rsidRDefault="00A8497E" w:rsidP="00B92181">
      <w:pPr>
        <w:pStyle w:val="Bezodstpw"/>
        <w:rPr>
          <w:rFonts w:asciiTheme="minorHAnsi" w:hAnsiTheme="minorHAnsi" w:cstheme="minorHAnsi"/>
          <w:b/>
          <w:sz w:val="24"/>
          <w:szCs w:val="72"/>
        </w:rPr>
      </w:pPr>
    </w:p>
    <w:p w14:paraId="6E284577" w14:textId="77777777" w:rsidR="00A8497E" w:rsidRPr="00E44F7C" w:rsidRDefault="00A8497E" w:rsidP="00B92181">
      <w:pPr>
        <w:pStyle w:val="Bezodstpw"/>
        <w:rPr>
          <w:rFonts w:asciiTheme="minorHAnsi" w:hAnsiTheme="minorHAnsi" w:cstheme="minorHAnsi"/>
          <w:b/>
          <w:sz w:val="24"/>
          <w:szCs w:val="72"/>
        </w:rPr>
      </w:pPr>
    </w:p>
    <w:p w14:paraId="19FDC564" w14:textId="77777777" w:rsidR="00A8497E" w:rsidRPr="00E44F7C" w:rsidRDefault="00A8497E" w:rsidP="00B92181">
      <w:pPr>
        <w:pStyle w:val="Bezodstpw"/>
        <w:rPr>
          <w:rFonts w:asciiTheme="minorHAnsi" w:hAnsiTheme="minorHAnsi" w:cstheme="minorHAnsi"/>
          <w:b/>
          <w:sz w:val="24"/>
          <w:szCs w:val="72"/>
        </w:rPr>
      </w:pPr>
    </w:p>
    <w:p w14:paraId="378A5B2E" w14:textId="77777777" w:rsidR="00A8497E" w:rsidRPr="00E44F7C" w:rsidRDefault="00A8497E" w:rsidP="00B92181">
      <w:pPr>
        <w:pStyle w:val="Bezodstpw"/>
        <w:rPr>
          <w:rFonts w:asciiTheme="minorHAnsi" w:hAnsiTheme="minorHAnsi" w:cstheme="minorHAnsi"/>
          <w:b/>
          <w:sz w:val="24"/>
          <w:szCs w:val="72"/>
        </w:rPr>
      </w:pPr>
    </w:p>
    <w:p w14:paraId="51D8C2FC" w14:textId="77777777" w:rsidR="00A8497E" w:rsidRPr="00E44F7C" w:rsidRDefault="00A8497E" w:rsidP="00B92181">
      <w:pPr>
        <w:pStyle w:val="Bezodstpw"/>
        <w:rPr>
          <w:rFonts w:asciiTheme="minorHAnsi" w:hAnsiTheme="minorHAnsi" w:cstheme="minorHAnsi"/>
          <w:b/>
          <w:sz w:val="24"/>
          <w:szCs w:val="72"/>
        </w:rPr>
      </w:pPr>
    </w:p>
    <w:p w14:paraId="03BD1E22" w14:textId="77777777" w:rsidR="00A8497E" w:rsidRPr="00E44F7C" w:rsidRDefault="00A8497E" w:rsidP="00B92181">
      <w:pPr>
        <w:pStyle w:val="Bezodstpw"/>
        <w:rPr>
          <w:rFonts w:asciiTheme="minorHAnsi" w:hAnsiTheme="minorHAnsi" w:cstheme="minorHAnsi"/>
          <w:b/>
          <w:sz w:val="24"/>
          <w:szCs w:val="72"/>
        </w:rPr>
      </w:pPr>
    </w:p>
    <w:p w14:paraId="0939B700" w14:textId="77777777" w:rsidR="00A8497E" w:rsidRPr="00E44F7C" w:rsidRDefault="00A8497E" w:rsidP="00B92181">
      <w:pPr>
        <w:pStyle w:val="Bezodstpw"/>
        <w:rPr>
          <w:rFonts w:asciiTheme="minorHAnsi" w:hAnsiTheme="minorHAnsi" w:cstheme="minorHAnsi"/>
          <w:b/>
          <w:sz w:val="24"/>
          <w:szCs w:val="72"/>
        </w:rPr>
      </w:pPr>
    </w:p>
    <w:p w14:paraId="36913AC9" w14:textId="77777777" w:rsidR="00A8497E" w:rsidRPr="00E44F7C" w:rsidRDefault="00A8497E" w:rsidP="00B92181">
      <w:pPr>
        <w:pStyle w:val="Bezodstpw"/>
        <w:rPr>
          <w:rFonts w:asciiTheme="minorHAnsi" w:hAnsiTheme="minorHAnsi" w:cstheme="minorHAnsi"/>
          <w:b/>
          <w:sz w:val="24"/>
          <w:szCs w:val="72"/>
        </w:rPr>
      </w:pPr>
    </w:p>
    <w:p w14:paraId="7C88F2BA" w14:textId="77777777" w:rsidR="00A8497E" w:rsidRPr="00E44F7C" w:rsidRDefault="00A8497E" w:rsidP="00B92181">
      <w:pPr>
        <w:pStyle w:val="Bezodstpw"/>
        <w:rPr>
          <w:rFonts w:asciiTheme="minorHAnsi" w:hAnsiTheme="minorHAnsi" w:cstheme="minorHAnsi"/>
          <w:b/>
          <w:sz w:val="24"/>
          <w:szCs w:val="72"/>
        </w:rPr>
      </w:pPr>
    </w:p>
    <w:p w14:paraId="2CD4D53D" w14:textId="77777777" w:rsidR="00A8497E" w:rsidRPr="00E44F7C" w:rsidRDefault="00A8497E" w:rsidP="00A8497E">
      <w:pPr>
        <w:pStyle w:val="Bezodstpw"/>
        <w:numPr>
          <w:ilvl w:val="0"/>
          <w:numId w:val="21"/>
        </w:numPr>
        <w:ind w:left="714" w:hanging="357"/>
        <w:outlineLvl w:val="0"/>
        <w:rPr>
          <w:rFonts w:asciiTheme="minorHAnsi" w:hAnsiTheme="minorHAnsi" w:cstheme="minorHAnsi"/>
          <w:b/>
          <w:sz w:val="24"/>
          <w:szCs w:val="72"/>
        </w:rPr>
      </w:pPr>
      <w:bookmarkStart w:id="1" w:name="_Toc96949874"/>
      <w:r w:rsidRPr="00E44F7C">
        <w:rPr>
          <w:rFonts w:asciiTheme="minorHAnsi" w:hAnsiTheme="minorHAnsi" w:cstheme="minorHAnsi"/>
          <w:b/>
          <w:sz w:val="24"/>
          <w:szCs w:val="72"/>
        </w:rPr>
        <w:t>KOMUNIKACJA</w:t>
      </w:r>
      <w:bookmarkEnd w:id="1"/>
    </w:p>
    <w:p w14:paraId="7C054ED0" w14:textId="77777777" w:rsidR="00A8497E" w:rsidRPr="00E44F7C" w:rsidRDefault="00A8497E" w:rsidP="00A8497E">
      <w:pPr>
        <w:pStyle w:val="Bezodstpw"/>
        <w:rPr>
          <w:rFonts w:asciiTheme="minorHAnsi" w:hAnsiTheme="minorHAnsi" w:cstheme="minorHAnsi"/>
          <w:b/>
          <w:sz w:val="24"/>
          <w:szCs w:val="72"/>
        </w:rPr>
      </w:pPr>
    </w:p>
    <w:p w14:paraId="72AD709A" w14:textId="77777777" w:rsidR="00A8497E" w:rsidRPr="00E44F7C" w:rsidRDefault="00A8497E" w:rsidP="00A8497E">
      <w:pPr>
        <w:jc w:val="both"/>
        <w:rPr>
          <w:rFonts w:asciiTheme="minorHAnsi" w:eastAsia="Times New Roman" w:hAnsiTheme="minorHAnsi" w:cstheme="minorHAnsi"/>
          <w:sz w:val="24"/>
        </w:rPr>
      </w:pPr>
      <w:r w:rsidRPr="00E44F7C">
        <w:rPr>
          <w:rFonts w:asciiTheme="minorHAnsi" w:eastAsia="Times New Roman" w:hAnsiTheme="minorHAnsi" w:cstheme="minorHAnsi"/>
          <w:sz w:val="24"/>
        </w:rPr>
        <w:t>Zachęcamy do korzystania z informacji umieszczanych na oficjalnych rządowych stronach internetowych, przede wszystkim Ministerstwa Spraw Wewnętrznych i Administracji, Kancelarii Prezesa Rady Ministrów, Ministerstwa Rodziny i Polityki Społecznej, Ministerstwa Spraw Zagranicznych, Rządowego Centrum Bezpieczeństwa,  a także Mazowieckiego Urzędu Wojewódzkiego. Umieszczane są tam bieżące, zweryfikowane informacje dotyczące m.in. pomocy uchodźcom w różnych obszarach, sytuacji na granicy, wytycznych i zaleceń. </w:t>
      </w:r>
    </w:p>
    <w:p w14:paraId="02C5CBA5" w14:textId="77777777" w:rsidR="00A8497E" w:rsidRPr="00E44F7C" w:rsidRDefault="00A8497E" w:rsidP="00A8497E">
      <w:pPr>
        <w:jc w:val="both"/>
        <w:rPr>
          <w:rFonts w:asciiTheme="minorHAnsi" w:eastAsia="Times New Roman" w:hAnsiTheme="minorHAnsi" w:cstheme="minorHAnsi"/>
          <w:sz w:val="24"/>
        </w:rPr>
      </w:pPr>
      <w:r w:rsidRPr="00E44F7C">
        <w:rPr>
          <w:rFonts w:asciiTheme="minorHAnsi" w:eastAsia="Times New Roman" w:hAnsiTheme="minorHAnsi" w:cstheme="minorHAnsi"/>
          <w:sz w:val="24"/>
        </w:rPr>
        <w:t xml:space="preserve">Wiele praktycznych informacji jest udostępnianych na oficjalnych profilach resortów </w:t>
      </w:r>
      <w:r w:rsidR="00E44F7C">
        <w:rPr>
          <w:rFonts w:asciiTheme="minorHAnsi" w:eastAsia="Times New Roman" w:hAnsiTheme="minorHAnsi" w:cstheme="minorHAnsi"/>
          <w:sz w:val="24"/>
        </w:rPr>
        <w:br/>
      </w:r>
      <w:r w:rsidRPr="00E44F7C">
        <w:rPr>
          <w:rFonts w:asciiTheme="minorHAnsi" w:eastAsia="Times New Roman" w:hAnsiTheme="minorHAnsi" w:cstheme="minorHAnsi"/>
          <w:sz w:val="24"/>
        </w:rPr>
        <w:t xml:space="preserve">w mediach społecznościowych, np. cykl komunikatów Rządowego Centrum Bezpieczeństwo „Disinfo Radar”.  Regularne komunikaty prostujące nieprawdziwe informacje publikuje też </w:t>
      </w:r>
      <w:r w:rsidR="00E44F7C">
        <w:rPr>
          <w:rFonts w:asciiTheme="minorHAnsi" w:eastAsia="Times New Roman" w:hAnsiTheme="minorHAnsi" w:cstheme="minorHAnsi"/>
          <w:sz w:val="24"/>
        </w:rPr>
        <w:br/>
      </w:r>
      <w:r w:rsidRPr="00E44F7C">
        <w:rPr>
          <w:rFonts w:asciiTheme="minorHAnsi" w:eastAsia="Times New Roman" w:hAnsiTheme="minorHAnsi" w:cstheme="minorHAnsi"/>
          <w:sz w:val="24"/>
        </w:rPr>
        <w:t xml:space="preserve">w mediach społecznościowych, na oficjalnym profilu Kancelaria Prezesa Rady Ministrów. Udostępniane tam informacje w przystępny sposób pomagają dotrzeć do mieszkańców, zapobiegają panice społecznej np. w zakresie dostaw paliwa czy wybierania gotówki </w:t>
      </w:r>
      <w:r w:rsidR="00E44F7C">
        <w:rPr>
          <w:rFonts w:asciiTheme="minorHAnsi" w:eastAsia="Times New Roman" w:hAnsiTheme="minorHAnsi" w:cstheme="minorHAnsi"/>
          <w:sz w:val="24"/>
        </w:rPr>
        <w:br/>
      </w:r>
      <w:r w:rsidRPr="00E44F7C">
        <w:rPr>
          <w:rFonts w:asciiTheme="minorHAnsi" w:eastAsia="Times New Roman" w:hAnsiTheme="minorHAnsi" w:cstheme="minorHAnsi"/>
          <w:sz w:val="24"/>
        </w:rPr>
        <w:t>z bankomatów. </w:t>
      </w:r>
    </w:p>
    <w:p w14:paraId="79222A9E" w14:textId="09479475" w:rsidR="00A8497E" w:rsidRPr="00E44F7C" w:rsidRDefault="00A8497E" w:rsidP="00A8497E">
      <w:pPr>
        <w:jc w:val="both"/>
        <w:rPr>
          <w:rFonts w:asciiTheme="minorHAnsi" w:eastAsia="Times New Roman" w:hAnsiTheme="minorHAnsi" w:cstheme="minorHAnsi"/>
          <w:sz w:val="24"/>
        </w:rPr>
      </w:pPr>
      <w:r w:rsidRPr="00E44F7C">
        <w:rPr>
          <w:rFonts w:asciiTheme="minorHAnsi" w:eastAsia="Times New Roman" w:hAnsiTheme="minorHAnsi" w:cstheme="minorHAnsi"/>
          <w:sz w:val="24"/>
        </w:rPr>
        <w:t>Zalecamy wzmożony monitoring mediów lokalnych celem wychwytywania i jak najszybszego korygowania pojawiających się nieprawdziwych informacji, dotyczących wydarzeń na obszarze danej JST</w:t>
      </w:r>
      <w:r w:rsidR="0042554B" w:rsidRPr="00E44F7C">
        <w:rPr>
          <w:rFonts w:asciiTheme="minorHAnsi" w:eastAsia="Times New Roman" w:hAnsiTheme="minorHAnsi" w:cstheme="minorHAnsi"/>
          <w:sz w:val="24"/>
        </w:rPr>
        <w:t>.</w:t>
      </w:r>
    </w:p>
    <w:p w14:paraId="2EC9D9A7" w14:textId="77777777" w:rsidR="0042554B" w:rsidRPr="00E44F7C" w:rsidRDefault="0042554B" w:rsidP="00787A51">
      <w:pPr>
        <w:pStyle w:val="Akapitzlist"/>
        <w:numPr>
          <w:ilvl w:val="0"/>
          <w:numId w:val="21"/>
        </w:numPr>
        <w:ind w:left="714" w:hanging="357"/>
        <w:jc w:val="both"/>
        <w:outlineLvl w:val="0"/>
        <w:rPr>
          <w:rFonts w:asciiTheme="minorHAnsi" w:eastAsia="Times New Roman" w:hAnsiTheme="minorHAnsi" w:cstheme="minorHAnsi"/>
          <w:b/>
          <w:sz w:val="24"/>
        </w:rPr>
      </w:pPr>
      <w:bookmarkStart w:id="2" w:name="_Toc96949875"/>
      <w:r w:rsidRPr="00E44F7C">
        <w:rPr>
          <w:rFonts w:asciiTheme="minorHAnsi" w:eastAsia="Times New Roman" w:hAnsiTheme="minorHAnsi" w:cstheme="minorHAnsi"/>
          <w:b/>
          <w:sz w:val="24"/>
        </w:rPr>
        <w:t>KONTAKT Z WOJEWÓDZKIM CENTRUM ZARZĄDZANIA KRYZYSOWEGO</w:t>
      </w:r>
      <w:bookmarkEnd w:id="2"/>
    </w:p>
    <w:p w14:paraId="10AF9597" w14:textId="224C7DE6" w:rsidR="00AC1879" w:rsidRPr="00E44F7C" w:rsidRDefault="00AC1879" w:rsidP="007B5DB7">
      <w:pPr>
        <w:jc w:val="both"/>
        <w:rPr>
          <w:rFonts w:asciiTheme="minorHAnsi" w:hAnsiTheme="minorHAnsi" w:cstheme="minorHAnsi"/>
          <w:color w:val="000000"/>
          <w:sz w:val="24"/>
        </w:rPr>
      </w:pPr>
      <w:r w:rsidRPr="00E44F7C">
        <w:rPr>
          <w:rFonts w:asciiTheme="minorHAnsi" w:hAnsiTheme="minorHAnsi" w:cstheme="minorHAnsi"/>
          <w:color w:val="000000"/>
          <w:sz w:val="24"/>
        </w:rPr>
        <w:t xml:space="preserve">Dane kontaktowe do Wojewódzkiego Centrum Zarządzania Kryzysowego </w:t>
      </w:r>
      <w:r w:rsidR="00C51E4E" w:rsidRPr="00E44F7C">
        <w:rPr>
          <w:rFonts w:asciiTheme="minorHAnsi" w:hAnsiTheme="minorHAnsi" w:cstheme="minorHAnsi"/>
          <w:color w:val="000000"/>
          <w:sz w:val="24"/>
        </w:rPr>
        <w:t>Mazowieckiego Urzędu Wojewódzkiego (WCZK MUW)</w:t>
      </w:r>
    </w:p>
    <w:p w14:paraId="3B0A84FE" w14:textId="77777777" w:rsidR="00C51E4E" w:rsidRPr="00E44F7C" w:rsidRDefault="00C51E4E" w:rsidP="007B5DB7">
      <w:pPr>
        <w:jc w:val="both"/>
        <w:rPr>
          <w:rFonts w:asciiTheme="minorHAnsi" w:hAnsiTheme="minorHAnsi" w:cstheme="minorHAnsi"/>
          <w:color w:val="000000"/>
          <w:sz w:val="24"/>
        </w:rPr>
      </w:pPr>
      <w:r w:rsidRPr="00E44F7C">
        <w:rPr>
          <w:rFonts w:asciiTheme="minorHAnsi" w:hAnsiTheme="minorHAnsi" w:cstheme="minorHAnsi"/>
          <w:color w:val="000000"/>
          <w:sz w:val="24"/>
        </w:rPr>
        <w:t xml:space="preserve">Telefon: </w:t>
      </w:r>
      <w:r w:rsidR="00AC1879" w:rsidRPr="00E44F7C">
        <w:rPr>
          <w:rFonts w:asciiTheme="minorHAnsi" w:hAnsiTheme="minorHAnsi" w:cstheme="minorHAnsi"/>
          <w:color w:val="000000"/>
          <w:sz w:val="24"/>
        </w:rPr>
        <w:t xml:space="preserve">(22) 595–13-00, </w:t>
      </w:r>
    </w:p>
    <w:p w14:paraId="1D9CD486" w14:textId="77777777" w:rsidR="00AC1879" w:rsidRPr="00E44F7C" w:rsidRDefault="00C51E4E" w:rsidP="007B5DB7">
      <w:pPr>
        <w:jc w:val="both"/>
        <w:rPr>
          <w:rFonts w:asciiTheme="minorHAnsi" w:hAnsiTheme="minorHAnsi" w:cstheme="minorHAnsi"/>
          <w:color w:val="000000"/>
          <w:sz w:val="24"/>
        </w:rPr>
      </w:pPr>
      <w:r w:rsidRPr="00E44F7C">
        <w:rPr>
          <w:rFonts w:asciiTheme="minorHAnsi" w:hAnsiTheme="minorHAnsi" w:cstheme="minorHAnsi"/>
          <w:color w:val="000000"/>
          <w:sz w:val="24"/>
        </w:rPr>
        <w:t xml:space="preserve">email: </w:t>
      </w:r>
      <w:hyperlink r:id="rId8" w:history="1">
        <w:r w:rsidRPr="00E44F7C">
          <w:rPr>
            <w:rStyle w:val="Hipercze"/>
            <w:rFonts w:asciiTheme="minorHAnsi" w:hAnsiTheme="minorHAnsi" w:cstheme="minorHAnsi"/>
            <w:sz w:val="24"/>
          </w:rPr>
          <w:t>wczk@mazowieckie.pl</w:t>
        </w:r>
      </w:hyperlink>
      <w:r w:rsidR="00AC1879" w:rsidRPr="00E44F7C">
        <w:rPr>
          <w:rFonts w:asciiTheme="minorHAnsi" w:hAnsiTheme="minorHAnsi" w:cstheme="minorHAnsi"/>
          <w:color w:val="000000"/>
          <w:sz w:val="24"/>
        </w:rPr>
        <w:t>;</w:t>
      </w:r>
    </w:p>
    <w:p w14:paraId="1858F230" w14:textId="47C85614" w:rsidR="007B5DB7" w:rsidRDefault="00C51E4E" w:rsidP="007B5DB7">
      <w:pPr>
        <w:jc w:val="both"/>
        <w:rPr>
          <w:rFonts w:asciiTheme="minorHAnsi" w:hAnsiTheme="minorHAnsi" w:cstheme="minorHAnsi"/>
          <w:color w:val="000000"/>
          <w:sz w:val="24"/>
        </w:rPr>
      </w:pPr>
      <w:r w:rsidRPr="00E44F7C">
        <w:rPr>
          <w:rFonts w:asciiTheme="minorHAnsi" w:hAnsiTheme="minorHAnsi" w:cstheme="minorHAnsi"/>
          <w:color w:val="000000"/>
          <w:sz w:val="24"/>
        </w:rPr>
        <w:t xml:space="preserve">WCZK </w:t>
      </w:r>
      <w:r w:rsidR="007B5DB7">
        <w:rPr>
          <w:rFonts w:asciiTheme="minorHAnsi" w:hAnsiTheme="minorHAnsi" w:cstheme="minorHAnsi"/>
          <w:color w:val="000000"/>
          <w:sz w:val="24"/>
        </w:rPr>
        <w:t>MUW</w:t>
      </w:r>
      <w:r w:rsidRPr="00E44F7C">
        <w:rPr>
          <w:rFonts w:asciiTheme="minorHAnsi" w:hAnsiTheme="minorHAnsi" w:cstheme="minorHAnsi"/>
          <w:color w:val="000000"/>
          <w:sz w:val="24"/>
        </w:rPr>
        <w:t xml:space="preserve"> będąc w stałym kontakcie z WCZK Lublin</w:t>
      </w:r>
      <w:r w:rsidR="007B5DB7">
        <w:rPr>
          <w:rFonts w:asciiTheme="minorHAnsi" w:hAnsiTheme="minorHAnsi" w:cstheme="minorHAnsi"/>
          <w:color w:val="000000"/>
          <w:sz w:val="24"/>
        </w:rPr>
        <w:t>,</w:t>
      </w:r>
      <w:r w:rsidRPr="00E44F7C">
        <w:rPr>
          <w:rFonts w:asciiTheme="minorHAnsi" w:hAnsiTheme="minorHAnsi" w:cstheme="minorHAnsi"/>
          <w:color w:val="000000"/>
          <w:sz w:val="24"/>
        </w:rPr>
        <w:t xml:space="preserve"> punktami recepcyjnymi</w:t>
      </w:r>
      <w:r w:rsidR="007B5DB7">
        <w:rPr>
          <w:rFonts w:asciiTheme="minorHAnsi" w:hAnsiTheme="minorHAnsi" w:cstheme="minorHAnsi"/>
          <w:color w:val="000000"/>
          <w:sz w:val="24"/>
        </w:rPr>
        <w:t xml:space="preserve"> oraz informacyjnymi</w:t>
      </w:r>
      <w:r w:rsidRPr="00E44F7C">
        <w:rPr>
          <w:rFonts w:asciiTheme="minorHAnsi" w:hAnsiTheme="minorHAnsi" w:cstheme="minorHAnsi"/>
          <w:color w:val="000000"/>
          <w:sz w:val="24"/>
        </w:rPr>
        <w:t xml:space="preserve"> kierują obywateli Ukrainy</w:t>
      </w:r>
      <w:r w:rsidR="007B5DB7">
        <w:rPr>
          <w:rFonts w:asciiTheme="minorHAnsi" w:hAnsiTheme="minorHAnsi" w:cstheme="minorHAnsi"/>
          <w:color w:val="000000"/>
          <w:sz w:val="24"/>
        </w:rPr>
        <w:t xml:space="preserve"> </w:t>
      </w:r>
      <w:r w:rsidRPr="00E44F7C">
        <w:rPr>
          <w:rFonts w:asciiTheme="minorHAnsi" w:hAnsiTheme="minorHAnsi" w:cstheme="minorHAnsi"/>
          <w:color w:val="000000"/>
          <w:sz w:val="24"/>
        </w:rPr>
        <w:t>do miejsc zakwaterowania na terenie województwa mazowieckiego.</w:t>
      </w:r>
    </w:p>
    <w:p w14:paraId="2491E0C3" w14:textId="274FCBEC" w:rsidR="00A8497E" w:rsidRPr="007B5DB7" w:rsidRDefault="00A8497E" w:rsidP="007B5DB7">
      <w:pPr>
        <w:jc w:val="both"/>
        <w:rPr>
          <w:rFonts w:asciiTheme="minorHAnsi" w:hAnsiTheme="minorHAnsi" w:cstheme="minorHAnsi"/>
          <w:color w:val="000000"/>
          <w:sz w:val="24"/>
        </w:rPr>
      </w:pPr>
    </w:p>
    <w:p w14:paraId="0B6868A4" w14:textId="6D0FE02A" w:rsidR="00A8497E" w:rsidRPr="00E44F7C" w:rsidRDefault="00144516" w:rsidP="00787A51">
      <w:pPr>
        <w:pStyle w:val="Bezodstpw"/>
        <w:numPr>
          <w:ilvl w:val="0"/>
          <w:numId w:val="21"/>
        </w:numPr>
        <w:ind w:left="714" w:hanging="357"/>
        <w:outlineLvl w:val="0"/>
        <w:rPr>
          <w:rFonts w:asciiTheme="minorHAnsi" w:hAnsiTheme="minorHAnsi" w:cstheme="minorHAnsi"/>
          <w:b/>
          <w:sz w:val="24"/>
          <w:szCs w:val="72"/>
        </w:rPr>
      </w:pPr>
      <w:bookmarkStart w:id="3" w:name="_Toc96949876"/>
      <w:r>
        <w:rPr>
          <w:rFonts w:asciiTheme="minorHAnsi" w:hAnsiTheme="minorHAnsi" w:cstheme="minorHAnsi"/>
          <w:b/>
          <w:sz w:val="24"/>
          <w:szCs w:val="72"/>
        </w:rPr>
        <w:t xml:space="preserve">REGULACJE </w:t>
      </w:r>
      <w:r w:rsidR="00A8497E" w:rsidRPr="00E44F7C">
        <w:rPr>
          <w:rFonts w:asciiTheme="minorHAnsi" w:hAnsiTheme="minorHAnsi" w:cstheme="minorHAnsi"/>
          <w:b/>
          <w:sz w:val="24"/>
          <w:szCs w:val="72"/>
        </w:rPr>
        <w:t>PRAWNE</w:t>
      </w:r>
      <w:bookmarkEnd w:id="3"/>
    </w:p>
    <w:p w14:paraId="3F832036" w14:textId="77777777" w:rsidR="00A8497E" w:rsidRPr="00E44F7C" w:rsidRDefault="00A8497E" w:rsidP="00A8497E">
      <w:pPr>
        <w:pStyle w:val="Bezodstpw"/>
        <w:rPr>
          <w:rFonts w:asciiTheme="minorHAnsi" w:hAnsiTheme="minorHAnsi" w:cstheme="minorHAnsi"/>
          <w:b/>
          <w:sz w:val="24"/>
          <w:szCs w:val="72"/>
        </w:rPr>
      </w:pPr>
    </w:p>
    <w:p w14:paraId="6FB0C3FB" w14:textId="10F71BBF" w:rsidR="00B92181" w:rsidRPr="00E44F7C" w:rsidRDefault="00B57989" w:rsidP="00787A51">
      <w:pPr>
        <w:jc w:val="both"/>
        <w:rPr>
          <w:rFonts w:asciiTheme="minorHAnsi" w:hAnsiTheme="minorHAnsi" w:cstheme="minorHAnsi"/>
          <w:sz w:val="24"/>
        </w:rPr>
      </w:pPr>
      <w:r>
        <w:rPr>
          <w:rFonts w:asciiTheme="minorHAnsi" w:hAnsiTheme="minorHAnsi" w:cstheme="minorHAnsi"/>
          <w:sz w:val="24"/>
        </w:rPr>
        <w:t>W</w:t>
      </w:r>
      <w:r w:rsidR="00B92181" w:rsidRPr="00E44F7C">
        <w:rPr>
          <w:rFonts w:asciiTheme="minorHAnsi" w:hAnsiTheme="minorHAnsi" w:cstheme="minorHAnsi"/>
          <w:sz w:val="24"/>
        </w:rPr>
        <w:t xml:space="preserve"> najbliższych dniach </w:t>
      </w:r>
      <w:r>
        <w:rPr>
          <w:rFonts w:asciiTheme="minorHAnsi" w:hAnsiTheme="minorHAnsi" w:cstheme="minorHAnsi"/>
          <w:sz w:val="24"/>
        </w:rPr>
        <w:t xml:space="preserve">zapowiadane jest uchwalenie nowej specustawy </w:t>
      </w:r>
      <w:r w:rsidR="00B92181" w:rsidRPr="00E44F7C">
        <w:rPr>
          <w:rFonts w:asciiTheme="minorHAnsi" w:hAnsiTheme="minorHAnsi" w:cstheme="minorHAnsi"/>
          <w:sz w:val="24"/>
        </w:rPr>
        <w:t xml:space="preserve"> </w:t>
      </w:r>
      <w:r w:rsidRPr="00B57989">
        <w:rPr>
          <w:rFonts w:asciiTheme="minorHAnsi" w:hAnsiTheme="minorHAnsi" w:cstheme="minorHAnsi"/>
          <w:sz w:val="24"/>
        </w:rPr>
        <w:t>w związku z masowym wjazdem na terytorium Rzeczypospolitej Polskiej cudzoziemców będących obywatelami Ukrainy oraz cudzoziemców nie posiadających obywatelstwa tego państwa, zamieszkałych na stałe na jego terytorium, którzy opuścili terytorium Ukrainy w związku z konfliktem zbrojnym na terytorium tego państwa</w:t>
      </w:r>
      <w:r w:rsidR="00B92181" w:rsidRPr="00E44F7C">
        <w:rPr>
          <w:rFonts w:asciiTheme="minorHAnsi" w:hAnsiTheme="minorHAnsi" w:cstheme="minorHAnsi"/>
          <w:sz w:val="24"/>
        </w:rPr>
        <w:t xml:space="preserve">. </w:t>
      </w:r>
    </w:p>
    <w:p w14:paraId="6B5B6B18" w14:textId="16CDA03A"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lastRenderedPageBreak/>
        <w:t xml:space="preserve">W zakresie przepisów dotyczących reżimu covidowego istotną modyfikację wprowadzono rozporządzeniem Rady Ministrów z dnia 24 lutego 2022 r. zmieniającym rozporządzenie </w:t>
      </w:r>
      <w:r w:rsidR="007B5DB7">
        <w:rPr>
          <w:rFonts w:asciiTheme="minorHAnsi" w:hAnsiTheme="minorHAnsi" w:cstheme="minorHAnsi"/>
          <w:sz w:val="24"/>
        </w:rPr>
        <w:br/>
      </w:r>
      <w:r w:rsidRPr="00E44F7C">
        <w:rPr>
          <w:rFonts w:asciiTheme="minorHAnsi" w:hAnsiTheme="minorHAnsi" w:cstheme="minorHAnsi"/>
          <w:sz w:val="24"/>
        </w:rPr>
        <w:t xml:space="preserve">w sprawie ustanowienia określonych ograniczeń, nakazów i zakazów w związku </w:t>
      </w:r>
      <w:r w:rsidR="007B5DB7">
        <w:rPr>
          <w:rFonts w:asciiTheme="minorHAnsi" w:hAnsiTheme="minorHAnsi" w:cstheme="minorHAnsi"/>
          <w:sz w:val="24"/>
        </w:rPr>
        <w:br/>
      </w:r>
      <w:r w:rsidRPr="00E44F7C">
        <w:rPr>
          <w:rFonts w:asciiTheme="minorHAnsi" w:hAnsiTheme="minorHAnsi" w:cstheme="minorHAnsi"/>
          <w:sz w:val="24"/>
        </w:rPr>
        <w:t>z wystąpieniem stanu epidemii (Dz. U. poz. 462). Zgodnie z jego brzmieniem od dnia 24 lutego dla osób przekraczających granicę RP z Ukrainą zniesiono obowiązek poddania się kwarantannie jak i obowiązek posiadania przy przekraczaniu granicy testu lub certyfikatu covid-19, a także obowiązek podania Straży Granicznej adresu pobytu osoby przybywającej na teren RP.</w:t>
      </w:r>
    </w:p>
    <w:p w14:paraId="2D285BC0" w14:textId="10FAC19C"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t xml:space="preserve">Dodatkowo od 25 lutego br. obywatele Ukrainy przekraczający granicę RP z Ukrainą ,w związku z konfliktem zbrojnym mają, możliwość bezpłatnego szczepienia przeciw COVID-19 </w:t>
      </w:r>
      <w:r w:rsidR="00144516">
        <w:rPr>
          <w:rFonts w:asciiTheme="minorHAnsi" w:hAnsiTheme="minorHAnsi" w:cstheme="minorHAnsi"/>
          <w:sz w:val="24"/>
        </w:rPr>
        <w:br/>
      </w:r>
      <w:r w:rsidRPr="00E44F7C">
        <w:rPr>
          <w:rFonts w:asciiTheme="minorHAnsi" w:hAnsiTheme="minorHAnsi" w:cstheme="minorHAnsi"/>
          <w:sz w:val="24"/>
        </w:rPr>
        <w:t>i bezpłatnego testowania.</w:t>
      </w:r>
    </w:p>
    <w:p w14:paraId="00549B1D" w14:textId="7EE23C15"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t xml:space="preserve">Osoby, które przekroczyły granicę RP z Ukrainą od dnia 24 lutego br. mają prawo do opieki </w:t>
      </w:r>
      <w:r w:rsidR="00144516">
        <w:rPr>
          <w:rFonts w:asciiTheme="minorHAnsi" w:hAnsiTheme="minorHAnsi" w:cstheme="minorHAnsi"/>
          <w:sz w:val="24"/>
        </w:rPr>
        <w:br/>
      </w:r>
      <w:r w:rsidRPr="00E44F7C">
        <w:rPr>
          <w:rFonts w:asciiTheme="minorHAnsi" w:hAnsiTheme="minorHAnsi" w:cstheme="minorHAnsi"/>
          <w:sz w:val="24"/>
        </w:rPr>
        <w:t>i pomocy państwa polskiego, przy czym na uprawnienie do otrzymania pomocy nie wpływa fakt uprzedniego zgłoszenia się lub nie do punktu recepcyjnego.</w:t>
      </w:r>
    </w:p>
    <w:p w14:paraId="48CF4A27" w14:textId="77777777" w:rsidR="002224ED" w:rsidRPr="00E44F7C" w:rsidRDefault="002224ED" w:rsidP="00A8497E">
      <w:pPr>
        <w:jc w:val="both"/>
        <w:rPr>
          <w:rFonts w:asciiTheme="minorHAnsi" w:hAnsiTheme="minorHAnsi" w:cstheme="minorHAnsi"/>
        </w:rPr>
      </w:pPr>
    </w:p>
    <w:p w14:paraId="535C90DC" w14:textId="21F74BC9" w:rsidR="002224ED" w:rsidRPr="00E44F7C" w:rsidRDefault="002224ED" w:rsidP="00787A51">
      <w:pPr>
        <w:pStyle w:val="Akapitzlist"/>
        <w:numPr>
          <w:ilvl w:val="0"/>
          <w:numId w:val="21"/>
        </w:numPr>
        <w:ind w:left="714" w:hanging="357"/>
        <w:jc w:val="both"/>
        <w:outlineLvl w:val="0"/>
        <w:rPr>
          <w:rFonts w:asciiTheme="minorHAnsi" w:hAnsiTheme="minorHAnsi" w:cstheme="minorHAnsi"/>
          <w:b/>
          <w:sz w:val="24"/>
        </w:rPr>
      </w:pPr>
      <w:bookmarkStart w:id="4" w:name="_Toc96949877"/>
      <w:r w:rsidRPr="00E44F7C">
        <w:rPr>
          <w:rFonts w:asciiTheme="minorHAnsi" w:hAnsiTheme="minorHAnsi" w:cstheme="minorHAnsi"/>
          <w:b/>
          <w:sz w:val="24"/>
        </w:rPr>
        <w:t>FINANSOW</w:t>
      </w:r>
      <w:r w:rsidR="00144516">
        <w:rPr>
          <w:rFonts w:asciiTheme="minorHAnsi" w:hAnsiTheme="minorHAnsi" w:cstheme="minorHAnsi"/>
          <w:b/>
          <w:sz w:val="24"/>
        </w:rPr>
        <w:t>ANIE</w:t>
      </w:r>
      <w:bookmarkEnd w:id="4"/>
    </w:p>
    <w:p w14:paraId="4A519B51" w14:textId="746600B2" w:rsidR="001F04D3" w:rsidRPr="00B57989" w:rsidRDefault="002224ED" w:rsidP="00B57989">
      <w:pPr>
        <w:autoSpaceDE w:val="0"/>
        <w:autoSpaceDN w:val="0"/>
        <w:jc w:val="both"/>
        <w:rPr>
          <w:rFonts w:asciiTheme="minorHAnsi" w:hAnsiTheme="minorHAnsi" w:cstheme="minorHAnsi"/>
          <w:color w:val="000000"/>
          <w:sz w:val="24"/>
          <w:szCs w:val="24"/>
        </w:rPr>
      </w:pPr>
      <w:r w:rsidRPr="00E44F7C">
        <w:rPr>
          <w:rFonts w:asciiTheme="minorHAnsi" w:hAnsiTheme="minorHAnsi" w:cstheme="minorHAnsi"/>
          <w:color w:val="000000"/>
          <w:sz w:val="24"/>
          <w:szCs w:val="24"/>
        </w:rPr>
        <w:t xml:space="preserve">Zgodnie ze stanowiskiem Krajowej Rady Regionalnych Izb Obrachunkowych </w:t>
      </w:r>
      <w:r w:rsidRPr="00E44F7C">
        <w:rPr>
          <w:rFonts w:asciiTheme="minorHAnsi" w:hAnsiTheme="minorHAnsi" w:cstheme="minorHAnsi"/>
          <w:sz w:val="24"/>
          <w:szCs w:val="24"/>
        </w:rPr>
        <w:t>nie ma przeszkód prawnych ku temu, aby środki z rezerwy celowej na zarządzanie kryzysowe rozdysponować na wydatki związane z kryzysem uchodźczym będącym następstwem ataku Rosji na Ukrainę.</w:t>
      </w:r>
      <w:r w:rsidRPr="00E44F7C">
        <w:rPr>
          <w:rFonts w:asciiTheme="minorHAnsi" w:hAnsiTheme="minorHAnsi" w:cstheme="minorHAnsi"/>
          <w:color w:val="000000"/>
          <w:sz w:val="24"/>
          <w:szCs w:val="24"/>
        </w:rPr>
        <w:t xml:space="preserve"> Zgodnie z art. 2 ustawy z dnia 26 kwietnia 2007 r o zarządzaniu kryzysowym (tj. Dz.U. z 2022r. poz. 261) oraz w myśl art. 3. u.z.k. obecną sytuację związaną z napływem uchodźców można zaklasyfikować jako sytuacje kryzysową o której mowa w art. 3. pkt 1. u.z.k. i dlatego można uruchomić rezerwę celową zgodnie z art. 26 u.z.k.</w:t>
      </w:r>
      <w:r w:rsidR="006E5728" w:rsidRPr="00E44F7C">
        <w:rPr>
          <w:rFonts w:asciiTheme="minorHAnsi" w:hAnsiTheme="minorHAnsi" w:cstheme="minorHAnsi"/>
          <w:color w:val="000000"/>
          <w:sz w:val="24"/>
          <w:szCs w:val="24"/>
        </w:rPr>
        <w:t xml:space="preserve"> Jednocześnie,</w:t>
      </w:r>
      <w:r w:rsidRPr="00E44F7C">
        <w:rPr>
          <w:rFonts w:asciiTheme="minorHAnsi" w:hAnsiTheme="minorHAnsi" w:cstheme="minorHAnsi"/>
          <w:color w:val="000000"/>
          <w:sz w:val="24"/>
          <w:szCs w:val="24"/>
        </w:rPr>
        <w:t xml:space="preserve"> należy odróżnić tą formę finansowania od możliwości wsparcia finansowego cudzoziemców w oparciu o przepisy ustawy z dnia 12 grudnia 201 4r. o cudzoziemcach (t.j. Dz.U z 2021 r. poz. 2354 z późń.zm.)</w:t>
      </w:r>
      <w:r w:rsidR="006E5728" w:rsidRPr="00E44F7C">
        <w:rPr>
          <w:rFonts w:asciiTheme="minorHAnsi" w:hAnsiTheme="minorHAnsi" w:cstheme="minorHAnsi"/>
          <w:color w:val="000000"/>
          <w:sz w:val="24"/>
          <w:szCs w:val="24"/>
        </w:rPr>
        <w:t>.</w:t>
      </w:r>
      <w:r w:rsidR="00144516">
        <w:rPr>
          <w:rFonts w:asciiTheme="minorHAnsi" w:hAnsiTheme="minorHAnsi" w:cstheme="minorHAnsi"/>
          <w:color w:val="000000"/>
          <w:sz w:val="24"/>
          <w:szCs w:val="24"/>
        </w:rPr>
        <w:t xml:space="preserve"> </w:t>
      </w:r>
      <w:r w:rsidR="006E5728" w:rsidRPr="00E44F7C">
        <w:rPr>
          <w:rFonts w:asciiTheme="minorHAnsi" w:hAnsiTheme="minorHAnsi" w:cstheme="minorHAnsi"/>
          <w:color w:val="000000"/>
          <w:sz w:val="24"/>
          <w:szCs w:val="24"/>
        </w:rPr>
        <w:t xml:space="preserve">Pismo KRRIO </w:t>
      </w:r>
      <w:r w:rsidR="00144516">
        <w:rPr>
          <w:rFonts w:asciiTheme="minorHAnsi" w:hAnsiTheme="minorHAnsi" w:cstheme="minorHAnsi"/>
          <w:color w:val="000000"/>
          <w:sz w:val="24"/>
          <w:szCs w:val="24"/>
        </w:rPr>
        <w:t>stanowi załącznik</w:t>
      </w:r>
      <w:r w:rsidR="006E5728" w:rsidRPr="00E44F7C">
        <w:rPr>
          <w:rFonts w:asciiTheme="minorHAnsi" w:hAnsiTheme="minorHAnsi" w:cstheme="minorHAnsi"/>
          <w:color w:val="000000"/>
          <w:sz w:val="24"/>
          <w:szCs w:val="24"/>
        </w:rPr>
        <w:t>.</w:t>
      </w:r>
      <w:r w:rsidR="001F04D3" w:rsidRPr="00B57989">
        <w:rPr>
          <w:sz w:val="24"/>
        </w:rPr>
        <w:t xml:space="preserve"> </w:t>
      </w:r>
    </w:p>
    <w:p w14:paraId="37C04D51" w14:textId="77777777" w:rsidR="001F04D3" w:rsidRPr="00E44F7C" w:rsidRDefault="001F04D3" w:rsidP="00A8497E">
      <w:pPr>
        <w:rPr>
          <w:rFonts w:asciiTheme="minorHAnsi" w:eastAsia="Times New Roman" w:hAnsiTheme="minorHAnsi" w:cstheme="minorHAnsi"/>
          <w:b/>
          <w:sz w:val="24"/>
          <w:szCs w:val="72"/>
          <w:lang w:eastAsia="pl-PL"/>
        </w:rPr>
      </w:pPr>
    </w:p>
    <w:p w14:paraId="6762DC90" w14:textId="77777777" w:rsidR="00A8497E" w:rsidRPr="00E44F7C" w:rsidRDefault="00A8497E" w:rsidP="00144516">
      <w:pPr>
        <w:pStyle w:val="Akapitzlist"/>
        <w:numPr>
          <w:ilvl w:val="0"/>
          <w:numId w:val="21"/>
        </w:numPr>
        <w:ind w:left="714" w:hanging="357"/>
        <w:jc w:val="both"/>
        <w:outlineLvl w:val="0"/>
        <w:rPr>
          <w:rFonts w:asciiTheme="minorHAnsi" w:hAnsiTheme="minorHAnsi" w:cstheme="minorHAnsi"/>
          <w:b/>
          <w:sz w:val="24"/>
        </w:rPr>
      </w:pPr>
      <w:bookmarkStart w:id="5" w:name="_Toc96949878"/>
      <w:r w:rsidRPr="00E44F7C">
        <w:rPr>
          <w:rFonts w:asciiTheme="minorHAnsi" w:hAnsiTheme="minorHAnsi" w:cstheme="minorHAnsi"/>
          <w:b/>
          <w:sz w:val="24"/>
        </w:rPr>
        <w:t>POMOC SPOŁECZNA</w:t>
      </w:r>
      <w:bookmarkEnd w:id="5"/>
    </w:p>
    <w:p w14:paraId="56B46CBC" w14:textId="77777777" w:rsidR="00A8497E" w:rsidRPr="00E44F7C" w:rsidRDefault="00A8497E" w:rsidP="00A8497E">
      <w:pPr>
        <w:pStyle w:val="Akapitzlist"/>
        <w:rPr>
          <w:rFonts w:asciiTheme="minorHAnsi" w:hAnsiTheme="minorHAnsi" w:cstheme="minorHAnsi"/>
          <w:b/>
          <w:u w:val="single"/>
        </w:rPr>
      </w:pPr>
    </w:p>
    <w:p w14:paraId="62BC3BC4" w14:textId="77777777"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t>Osobami uprawnionymi do korzystania z pomocy społecznej – oprócz osób posiadających obywatelstwo polskie są także cudzoziemcy, którzy mają miejsce zamieszkania i przebywają na terenie Polski m.in.:</w:t>
      </w:r>
    </w:p>
    <w:p w14:paraId="6A4DB561" w14:textId="77777777" w:rsidR="00B92181" w:rsidRPr="00E44F7C" w:rsidRDefault="00B92181" w:rsidP="00A8497E">
      <w:pPr>
        <w:pStyle w:val="Akapitzlist"/>
        <w:numPr>
          <w:ilvl w:val="0"/>
          <w:numId w:val="13"/>
        </w:numPr>
        <w:spacing w:after="160" w:line="259" w:lineRule="auto"/>
        <w:jc w:val="both"/>
        <w:rPr>
          <w:rFonts w:asciiTheme="minorHAnsi" w:hAnsiTheme="minorHAnsi" w:cstheme="minorHAnsi"/>
          <w:sz w:val="24"/>
        </w:rPr>
      </w:pPr>
      <w:r w:rsidRPr="00E44F7C">
        <w:rPr>
          <w:rFonts w:asciiTheme="minorHAnsi" w:hAnsiTheme="minorHAnsi" w:cstheme="minorHAnsi"/>
          <w:sz w:val="24"/>
        </w:rPr>
        <w:t xml:space="preserve">na podstawie zezwolenia na pobyt stały, </w:t>
      </w:r>
    </w:p>
    <w:p w14:paraId="423428A6" w14:textId="77777777" w:rsidR="00B92181" w:rsidRPr="00E44F7C" w:rsidRDefault="00B92181" w:rsidP="00A8497E">
      <w:pPr>
        <w:pStyle w:val="Akapitzlist"/>
        <w:numPr>
          <w:ilvl w:val="0"/>
          <w:numId w:val="13"/>
        </w:numPr>
        <w:spacing w:after="160" w:line="259" w:lineRule="auto"/>
        <w:jc w:val="both"/>
        <w:rPr>
          <w:rFonts w:asciiTheme="minorHAnsi" w:hAnsiTheme="minorHAnsi" w:cstheme="minorHAnsi"/>
          <w:sz w:val="24"/>
        </w:rPr>
      </w:pPr>
      <w:r w:rsidRPr="00E44F7C">
        <w:rPr>
          <w:rFonts w:asciiTheme="minorHAnsi" w:hAnsiTheme="minorHAnsi" w:cstheme="minorHAnsi"/>
          <w:sz w:val="24"/>
        </w:rPr>
        <w:t xml:space="preserve">zezwolenia na pobyt rezydenta długoterminowego Unii Europejskiej, </w:t>
      </w:r>
    </w:p>
    <w:p w14:paraId="66083D0C" w14:textId="77777777" w:rsidR="00B92181" w:rsidRPr="00E44F7C" w:rsidRDefault="00B92181" w:rsidP="00A8497E">
      <w:pPr>
        <w:pStyle w:val="Akapitzlist"/>
        <w:numPr>
          <w:ilvl w:val="0"/>
          <w:numId w:val="13"/>
        </w:numPr>
        <w:spacing w:after="160" w:line="259" w:lineRule="auto"/>
        <w:jc w:val="both"/>
        <w:rPr>
          <w:rFonts w:asciiTheme="minorHAnsi" w:hAnsiTheme="minorHAnsi" w:cstheme="minorHAnsi"/>
          <w:sz w:val="24"/>
        </w:rPr>
      </w:pPr>
      <w:r w:rsidRPr="00E44F7C">
        <w:rPr>
          <w:rFonts w:asciiTheme="minorHAnsi" w:hAnsiTheme="minorHAnsi" w:cstheme="minorHAnsi"/>
          <w:sz w:val="24"/>
        </w:rPr>
        <w:t>w związku z uzyskaniem w Rzeczypospolitej Polskiej statusu uchodźcy lub ochrony uzupełniającej.</w:t>
      </w:r>
    </w:p>
    <w:p w14:paraId="651ADFE8" w14:textId="77777777"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lastRenderedPageBreak/>
        <w:t>Prawo do świadczeń w formie interwencji kryzysowej, schronienia, posiłku, niezbędnego ubrania oraz zasiłku celowego przysługuje:</w:t>
      </w:r>
    </w:p>
    <w:p w14:paraId="530CAC5C" w14:textId="77777777"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t>1) cudzoziemcom przebywającym na terytorium Rzeczypospolitej Polskiej na podstawie zaświadczenia, o którym mowa w art. 170 ustawy z dnia 12 grudnia 2013 r. o cudzoziemcach, lub</w:t>
      </w:r>
    </w:p>
    <w:p w14:paraId="283D2089" w14:textId="77777777"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t>2) cudzoziemcom przebywającym na terytorium Rzeczypospolitej Polskiej na podstawie zezwolenia, o którym mowa w art. 176 ustawy z dnia 12 grudnia 2013 r. o cudzoziemcach, lub</w:t>
      </w:r>
    </w:p>
    <w:p w14:paraId="4C15FCD0" w14:textId="77777777"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t xml:space="preserve">3) obywatelom państw członkowskich Unii Europejskiej, państw członkowskich Europejskiego Porozumienia o Wolnym Handlu (EFTA) - stron umowy o Europejskim Obszarze Gospodarczym lub Konfederacji Szwajcarskiej oraz członkom ich rodzin w rozumieniu art. 2 pkt 4 ustawy </w:t>
      </w:r>
      <w:r w:rsidR="00D91FD8">
        <w:rPr>
          <w:rFonts w:asciiTheme="minorHAnsi" w:hAnsiTheme="minorHAnsi" w:cstheme="minorHAnsi"/>
          <w:sz w:val="24"/>
        </w:rPr>
        <w:br/>
      </w:r>
      <w:r w:rsidRPr="00E44F7C">
        <w:rPr>
          <w:rFonts w:asciiTheme="minorHAnsi" w:hAnsiTheme="minorHAnsi" w:cstheme="minorHAnsi"/>
          <w:sz w:val="24"/>
        </w:rPr>
        <w:t>z dnia 14 lipca 2006 r. o wjeździe na terytorium Rzeczypospolitej Polskiej, pobycie oraz wyjeździe z tego terytorium obywateli państw członkowskich Unii Europejskiej i członków ich rodzin posiadającym zaświadczenie, o którym mowa w art. 41a ust. 1 tej ustawy.</w:t>
      </w:r>
    </w:p>
    <w:p w14:paraId="029097A0" w14:textId="77777777"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t>Jednocześnie Ministerstwo Rodziny i Polityki Społecznej spotyka się z zarówno z Ośrodkami Pomocy Społecznej, Wydziałami Polityki Społecznej, Powiatowymi i Wojewódzkimi Urzędami Pracy w celu wypracowania dodatkowych rozwiązań dla osób, które nie posiadają ww. statusu.  Szczegółowe informacje w tym z</w:t>
      </w:r>
      <w:r w:rsidR="00E44F7C">
        <w:rPr>
          <w:rFonts w:asciiTheme="minorHAnsi" w:hAnsiTheme="minorHAnsi" w:cstheme="minorHAnsi"/>
          <w:sz w:val="24"/>
        </w:rPr>
        <w:t xml:space="preserve">akresie znajdują się na stronie </w:t>
      </w:r>
      <w:hyperlink r:id="rId9" w:history="1">
        <w:r w:rsidRPr="00E44F7C">
          <w:rPr>
            <w:rStyle w:val="Hipercze"/>
            <w:rFonts w:asciiTheme="minorHAnsi" w:hAnsiTheme="minorHAnsi" w:cstheme="minorHAnsi"/>
            <w:sz w:val="24"/>
          </w:rPr>
          <w:t>https://www.gov.pl/web/rodzina</w:t>
        </w:r>
      </w:hyperlink>
      <w:r w:rsidRPr="00E44F7C">
        <w:rPr>
          <w:rFonts w:asciiTheme="minorHAnsi" w:hAnsiTheme="minorHAnsi" w:cstheme="minorHAnsi"/>
          <w:sz w:val="24"/>
        </w:rPr>
        <w:t xml:space="preserve">. </w:t>
      </w:r>
    </w:p>
    <w:p w14:paraId="0015835C" w14:textId="519E2E96" w:rsidR="00B92181" w:rsidRPr="00E44F7C" w:rsidRDefault="007B63F2" w:rsidP="00A8497E">
      <w:pPr>
        <w:rPr>
          <w:rFonts w:asciiTheme="minorHAnsi" w:hAnsiTheme="minorHAnsi" w:cstheme="minorHAnsi"/>
          <w:sz w:val="24"/>
        </w:rPr>
      </w:pPr>
      <w:r>
        <w:rPr>
          <w:rFonts w:asciiTheme="minorHAnsi" w:hAnsiTheme="minorHAnsi" w:cstheme="minorHAnsi"/>
          <w:sz w:val="24"/>
        </w:rPr>
        <w:t>O</w:t>
      </w:r>
      <w:r w:rsidR="00B92181" w:rsidRPr="00E44F7C">
        <w:rPr>
          <w:rFonts w:asciiTheme="minorHAnsi" w:hAnsiTheme="minorHAnsi" w:cstheme="minorHAnsi"/>
          <w:sz w:val="24"/>
        </w:rPr>
        <w:t>rganizacja zbiórek dla potrzebujących</w:t>
      </w:r>
    </w:p>
    <w:p w14:paraId="545D16AC" w14:textId="77777777" w:rsidR="00B92181" w:rsidRPr="00E44F7C" w:rsidRDefault="00B92181" w:rsidP="00A8497E">
      <w:pPr>
        <w:rPr>
          <w:rFonts w:asciiTheme="minorHAnsi" w:hAnsiTheme="minorHAnsi" w:cstheme="minorHAnsi"/>
          <w:sz w:val="24"/>
        </w:rPr>
      </w:pPr>
      <w:r w:rsidRPr="00E44F7C">
        <w:rPr>
          <w:rFonts w:asciiTheme="minorHAnsi" w:hAnsiTheme="minorHAnsi" w:cstheme="minorHAnsi"/>
          <w:sz w:val="24"/>
        </w:rPr>
        <w:t xml:space="preserve">Informacje w zakresie możliwości niesienia pomocy, jak również jej otrzymania dostępne są na stronie: </w:t>
      </w:r>
      <w:hyperlink r:id="rId10" w:history="1">
        <w:r w:rsidRPr="00E44F7C">
          <w:rPr>
            <w:rStyle w:val="Hipercze"/>
            <w:rFonts w:asciiTheme="minorHAnsi" w:hAnsiTheme="minorHAnsi" w:cstheme="minorHAnsi"/>
            <w:sz w:val="24"/>
          </w:rPr>
          <w:t>https://pomagamukrainie.gov.pl/</w:t>
        </w:r>
      </w:hyperlink>
      <w:r w:rsidRPr="00E44F7C">
        <w:rPr>
          <w:rFonts w:asciiTheme="minorHAnsi" w:hAnsiTheme="minorHAnsi" w:cstheme="minorHAnsi"/>
          <w:sz w:val="24"/>
        </w:rPr>
        <w:t xml:space="preserve">. </w:t>
      </w:r>
    </w:p>
    <w:p w14:paraId="123BA271" w14:textId="00B28EA4" w:rsidR="00B92181" w:rsidRPr="00E44F7C" w:rsidRDefault="007B63F2" w:rsidP="007B63F2">
      <w:pPr>
        <w:jc w:val="both"/>
        <w:rPr>
          <w:rFonts w:asciiTheme="minorHAnsi" w:hAnsiTheme="minorHAnsi" w:cstheme="minorHAnsi"/>
          <w:sz w:val="24"/>
        </w:rPr>
      </w:pPr>
      <w:r>
        <w:rPr>
          <w:rFonts w:asciiTheme="minorHAnsi" w:hAnsiTheme="minorHAnsi" w:cstheme="minorHAnsi"/>
          <w:sz w:val="24"/>
        </w:rPr>
        <w:t>C</w:t>
      </w:r>
      <w:r w:rsidR="00B92181" w:rsidRPr="00E44F7C">
        <w:rPr>
          <w:rFonts w:asciiTheme="minorHAnsi" w:hAnsiTheme="minorHAnsi" w:cstheme="minorHAnsi"/>
          <w:sz w:val="24"/>
        </w:rPr>
        <w:t>zy planowane są jakiekolwiek formy  wsparcia finansowego/zasiłki dla Ukraińców, którzy mieszkają i pracują na terenie Polski; jeżeli tak, to w jakiej wysokości, żeby mogli sobie samodzielnie funkcjonować, chcąc pozostać na terytorium RP</w:t>
      </w:r>
      <w:r>
        <w:rPr>
          <w:rFonts w:asciiTheme="minorHAnsi" w:hAnsiTheme="minorHAnsi" w:cstheme="minorHAnsi"/>
          <w:sz w:val="24"/>
        </w:rPr>
        <w:t>?</w:t>
      </w:r>
    </w:p>
    <w:p w14:paraId="14D3896B" w14:textId="6480D132" w:rsidR="00B92181" w:rsidRPr="00E44F7C" w:rsidRDefault="00B92181" w:rsidP="00A433E1">
      <w:pPr>
        <w:jc w:val="both"/>
        <w:rPr>
          <w:rFonts w:asciiTheme="minorHAnsi" w:hAnsiTheme="minorHAnsi" w:cstheme="minorHAnsi"/>
          <w:sz w:val="24"/>
        </w:rPr>
      </w:pPr>
      <w:r w:rsidRPr="00E44F7C">
        <w:rPr>
          <w:rFonts w:asciiTheme="minorHAnsi" w:hAnsiTheme="minorHAnsi" w:cstheme="minorHAnsi"/>
          <w:sz w:val="24"/>
        </w:rPr>
        <w:t xml:space="preserve">W tym zakresie trwają prace nad wypracowaniem optymalnych rozwiązań, jednak najważniejsze jest, żeby osoby przybywające mogły również korzystać bez ograniczeń z rynku pracy. Na ten moment pomoc udzielana jest przez służby wojewody w zakresie miejsc noclegowych. Na miejscu osoba zostanie zabezpieczona w zakresie podstawowych potrzeb bytowych. </w:t>
      </w:r>
    </w:p>
    <w:p w14:paraId="124B8279" w14:textId="16FEFC63" w:rsidR="00B92181" w:rsidRPr="007B63F2" w:rsidRDefault="007B63F2" w:rsidP="007B63F2">
      <w:pPr>
        <w:spacing w:after="160" w:line="259" w:lineRule="auto"/>
        <w:rPr>
          <w:rFonts w:asciiTheme="minorHAnsi" w:hAnsiTheme="minorHAnsi" w:cstheme="minorHAnsi"/>
          <w:sz w:val="24"/>
        </w:rPr>
      </w:pPr>
      <w:r w:rsidRPr="007B63F2">
        <w:rPr>
          <w:rFonts w:asciiTheme="minorHAnsi" w:hAnsiTheme="minorHAnsi" w:cstheme="minorHAnsi"/>
          <w:sz w:val="24"/>
        </w:rPr>
        <w:t>Oświata</w:t>
      </w:r>
    </w:p>
    <w:p w14:paraId="75D92310" w14:textId="77777777" w:rsidR="00B92181" w:rsidRPr="00E44F7C" w:rsidRDefault="00B92181" w:rsidP="00A8497E">
      <w:pPr>
        <w:jc w:val="both"/>
        <w:rPr>
          <w:rFonts w:asciiTheme="minorHAnsi" w:hAnsiTheme="minorHAnsi" w:cstheme="minorHAnsi"/>
          <w:sz w:val="24"/>
        </w:rPr>
      </w:pPr>
      <w:r w:rsidRPr="00E44F7C">
        <w:rPr>
          <w:rFonts w:asciiTheme="minorHAnsi" w:hAnsiTheme="minorHAnsi" w:cstheme="minorHAnsi"/>
          <w:sz w:val="24"/>
        </w:rPr>
        <w:t xml:space="preserve">Każde dziecko będzie miało możliwość uczestnictwa w zajęciach szkolnych. Przygotowywane są rozwiązania systemowe, które zapewnią dostęp do oferty edukacyjnej dostosowane do zdolności językowych każdego dziecka. Właściwym w pomocy będą również Kuratorzy Oświaty, którzy będą udzielali wszelkich informacji. </w:t>
      </w:r>
    </w:p>
    <w:p w14:paraId="0A1ABEDA" w14:textId="77777777" w:rsidR="007B63F2" w:rsidRPr="00E44F7C" w:rsidRDefault="007B63F2" w:rsidP="00A8497E">
      <w:pPr>
        <w:jc w:val="both"/>
        <w:rPr>
          <w:rFonts w:asciiTheme="minorHAnsi" w:hAnsiTheme="minorHAnsi" w:cstheme="minorHAnsi"/>
        </w:rPr>
      </w:pPr>
    </w:p>
    <w:p w14:paraId="6A034469" w14:textId="77777777" w:rsidR="007B63F2" w:rsidRPr="00144516" w:rsidRDefault="007B63F2" w:rsidP="007B63F2">
      <w:pPr>
        <w:pStyle w:val="Akapitzlist"/>
        <w:numPr>
          <w:ilvl w:val="0"/>
          <w:numId w:val="21"/>
        </w:numPr>
        <w:jc w:val="both"/>
        <w:outlineLvl w:val="0"/>
        <w:rPr>
          <w:rFonts w:asciiTheme="minorHAnsi" w:hAnsiTheme="minorHAnsi" w:cstheme="minorHAnsi"/>
          <w:b/>
          <w:sz w:val="24"/>
        </w:rPr>
      </w:pPr>
      <w:bookmarkStart w:id="6" w:name="_Toc96949879"/>
      <w:r w:rsidRPr="00144516">
        <w:rPr>
          <w:rFonts w:asciiTheme="minorHAnsi" w:hAnsiTheme="minorHAnsi" w:cstheme="minorHAnsi"/>
          <w:b/>
          <w:sz w:val="24"/>
        </w:rPr>
        <w:lastRenderedPageBreak/>
        <w:t>OPIEKA MEDYCZNA</w:t>
      </w:r>
      <w:bookmarkEnd w:id="6"/>
    </w:p>
    <w:p w14:paraId="041055E6" w14:textId="77777777" w:rsidR="00C75BEA" w:rsidRPr="00E44F7C" w:rsidRDefault="00C75BEA" w:rsidP="00A8497E">
      <w:pPr>
        <w:shd w:val="clear" w:color="auto" w:fill="FFFFFF"/>
        <w:spacing w:before="225" w:after="225" w:line="240" w:lineRule="auto"/>
        <w:rPr>
          <w:rFonts w:asciiTheme="minorHAnsi" w:eastAsia="Times New Roman" w:hAnsiTheme="minorHAnsi" w:cstheme="minorHAnsi"/>
          <w:sz w:val="24"/>
          <w:szCs w:val="24"/>
          <w:lang w:eastAsia="pl-PL"/>
        </w:rPr>
      </w:pPr>
      <w:r w:rsidRPr="00E44F7C">
        <w:rPr>
          <w:rFonts w:asciiTheme="minorHAnsi" w:eastAsia="Times New Roman" w:hAnsiTheme="minorHAnsi" w:cstheme="minorHAnsi"/>
          <w:sz w:val="24"/>
          <w:szCs w:val="24"/>
          <w:lang w:eastAsia="pl-PL"/>
        </w:rPr>
        <w:t>Pomoc medyczna dla obywateli Ukrainy – zasady udzielania i rozliczania świadczeń</w:t>
      </w:r>
    </w:p>
    <w:p w14:paraId="7A77628D" w14:textId="77777777" w:rsidR="00C75BEA" w:rsidRPr="00E44F7C" w:rsidRDefault="00C75BEA" w:rsidP="007B63F2">
      <w:pPr>
        <w:spacing w:before="225" w:after="225" w:line="240" w:lineRule="auto"/>
        <w:jc w:val="both"/>
        <w:rPr>
          <w:rFonts w:asciiTheme="minorHAnsi" w:eastAsia="Times New Roman" w:hAnsiTheme="minorHAnsi" w:cstheme="minorHAnsi"/>
          <w:sz w:val="24"/>
          <w:szCs w:val="24"/>
          <w:lang w:eastAsia="pl-PL"/>
        </w:rPr>
      </w:pPr>
      <w:r w:rsidRPr="00E44F7C">
        <w:rPr>
          <w:rFonts w:asciiTheme="minorHAnsi" w:eastAsia="Times New Roman" w:hAnsiTheme="minorHAnsi" w:cstheme="minorHAnsi"/>
          <w:bCs/>
          <w:sz w:val="24"/>
          <w:szCs w:val="24"/>
          <w:lang w:eastAsia="pl-PL"/>
        </w:rPr>
        <w:t>Obywatelowi Ukrainy, który przybył do Polski w związku z agresją militarną Rosji na teren Ukrainy, i który zgłosi się z problemem zdrowotnym do lekarza rodzinnego, poradni specjalistycznej, czy szpitala należy udzielić adekwatnej pomocy medycznej.</w:t>
      </w:r>
      <w:r w:rsidR="00787A51" w:rsidRPr="00E44F7C">
        <w:rPr>
          <w:rStyle w:val="Odwoanieprzypisudolnego"/>
          <w:rFonts w:asciiTheme="minorHAnsi" w:eastAsia="Times New Roman" w:hAnsiTheme="minorHAnsi" w:cstheme="minorHAnsi"/>
          <w:bCs/>
          <w:sz w:val="24"/>
          <w:szCs w:val="24"/>
          <w:lang w:eastAsia="pl-PL"/>
        </w:rPr>
        <w:footnoteReference w:id="1"/>
      </w:r>
    </w:p>
    <w:p w14:paraId="510CC35E" w14:textId="77777777" w:rsidR="00C75BEA" w:rsidRPr="00E44F7C" w:rsidRDefault="00C75BEA" w:rsidP="007B63F2">
      <w:pPr>
        <w:spacing w:before="225" w:after="225" w:line="240" w:lineRule="auto"/>
        <w:jc w:val="both"/>
        <w:rPr>
          <w:rFonts w:asciiTheme="minorHAnsi" w:eastAsia="Times New Roman" w:hAnsiTheme="minorHAnsi" w:cstheme="minorHAnsi"/>
          <w:sz w:val="24"/>
          <w:szCs w:val="24"/>
          <w:lang w:eastAsia="pl-PL"/>
        </w:rPr>
      </w:pPr>
      <w:r w:rsidRPr="00E44F7C">
        <w:rPr>
          <w:rFonts w:asciiTheme="minorHAnsi" w:eastAsia="Times New Roman" w:hAnsiTheme="minorHAnsi" w:cstheme="minorHAnsi"/>
          <w:bCs/>
          <w:sz w:val="24"/>
          <w:szCs w:val="24"/>
          <w:lang w:eastAsia="pl-PL"/>
        </w:rPr>
        <w:t>Świadczenia udzielone obywatelom Ukrainy rozliczy Narodowy Fundusz Zdrowia.</w:t>
      </w:r>
    </w:p>
    <w:p w14:paraId="71AFC8A2" w14:textId="77777777" w:rsidR="00C75BEA" w:rsidRPr="00E44F7C" w:rsidRDefault="00C75BEA" w:rsidP="006E5728">
      <w:pPr>
        <w:shd w:val="clear" w:color="auto" w:fill="FFFFFF"/>
        <w:spacing w:before="100" w:beforeAutospacing="1" w:after="100" w:afterAutospacing="1" w:line="240" w:lineRule="auto"/>
        <w:rPr>
          <w:rFonts w:asciiTheme="minorHAnsi" w:eastAsia="Times New Roman" w:hAnsiTheme="minorHAnsi" w:cstheme="minorHAnsi"/>
          <w:sz w:val="24"/>
          <w:szCs w:val="24"/>
          <w:lang w:eastAsia="pl-PL"/>
        </w:rPr>
      </w:pPr>
      <w:r w:rsidRPr="00E44F7C">
        <w:rPr>
          <w:rFonts w:asciiTheme="minorHAnsi" w:eastAsia="Times New Roman" w:hAnsiTheme="minorHAnsi" w:cstheme="minorHAnsi"/>
          <w:sz w:val="24"/>
          <w:szCs w:val="24"/>
          <w:lang w:eastAsia="pl-PL"/>
        </w:rPr>
        <w:t> Specjalne przepisy</w:t>
      </w:r>
    </w:p>
    <w:p w14:paraId="7FB0E6BC" w14:textId="77777777" w:rsidR="00C75BEA" w:rsidRPr="00E44F7C" w:rsidRDefault="00C75BEA" w:rsidP="006E5728">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eastAsia="pl-PL"/>
        </w:rPr>
      </w:pPr>
      <w:r w:rsidRPr="00E44F7C">
        <w:rPr>
          <w:rFonts w:asciiTheme="minorHAnsi" w:eastAsia="Times New Roman" w:hAnsiTheme="minorHAnsi" w:cstheme="minorHAnsi"/>
          <w:sz w:val="24"/>
          <w:szCs w:val="24"/>
          <w:lang w:eastAsia="pl-PL"/>
        </w:rPr>
        <w:t>Rząd przygotowuje specjalne rozwiązania prawne, które umożliwią rozliczenie świadczeń medycznych, udzielonych obywatelom Ukrainy przybywającym do RP w związku z agresją militarną Rosji na teren Ukrainy.</w:t>
      </w:r>
    </w:p>
    <w:p w14:paraId="4090AC1D" w14:textId="77777777" w:rsidR="00C75BEA" w:rsidRPr="007B63F2" w:rsidRDefault="00C75BEA" w:rsidP="00A8497E">
      <w:pPr>
        <w:shd w:val="clear" w:color="auto" w:fill="FFFFFF"/>
        <w:spacing w:before="150" w:after="150" w:line="240" w:lineRule="auto"/>
        <w:rPr>
          <w:rFonts w:asciiTheme="minorHAnsi" w:eastAsia="Times New Roman" w:hAnsiTheme="minorHAnsi" w:cstheme="minorHAnsi"/>
          <w:sz w:val="24"/>
          <w:szCs w:val="24"/>
          <w:lang w:eastAsia="pl-PL"/>
        </w:rPr>
      </w:pPr>
      <w:r w:rsidRPr="007B63F2">
        <w:rPr>
          <w:rFonts w:asciiTheme="minorHAnsi" w:eastAsia="Times New Roman" w:hAnsiTheme="minorHAnsi" w:cstheme="minorHAnsi"/>
          <w:sz w:val="24"/>
          <w:szCs w:val="24"/>
          <w:lang w:eastAsia="pl-PL"/>
        </w:rPr>
        <w:t>WAŻNE!</w:t>
      </w:r>
    </w:p>
    <w:p w14:paraId="0927AB15" w14:textId="77777777" w:rsidR="00C75BEA" w:rsidRPr="007B63F2" w:rsidRDefault="00C75BEA" w:rsidP="006E5728">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eastAsia="pl-PL"/>
        </w:rPr>
      </w:pPr>
      <w:r w:rsidRPr="007B63F2">
        <w:rPr>
          <w:rFonts w:asciiTheme="minorHAnsi" w:eastAsia="Times New Roman" w:hAnsiTheme="minorHAnsi" w:cstheme="minorHAnsi"/>
          <w:sz w:val="24"/>
          <w:szCs w:val="24"/>
          <w:lang w:eastAsia="pl-PL"/>
        </w:rPr>
        <w:t xml:space="preserve">Dotyczy to obywatela Ukrainy, który posiada zaświadczenie wystawione przez Straż Graniczną RP lub odcisk stempla Straży Granicznej RP w dokumencie podróży, potwierdzające legalny pobyt na terytorium RP, po przekroczeniu granicy od 24 lutego 2022 r., w związku </w:t>
      </w:r>
      <w:r w:rsidR="0009732B" w:rsidRPr="007B63F2">
        <w:rPr>
          <w:rFonts w:asciiTheme="minorHAnsi" w:eastAsia="Times New Roman" w:hAnsiTheme="minorHAnsi" w:cstheme="minorHAnsi"/>
          <w:sz w:val="24"/>
          <w:szCs w:val="24"/>
          <w:lang w:eastAsia="pl-PL"/>
        </w:rPr>
        <w:br/>
      </w:r>
      <w:r w:rsidRPr="007B63F2">
        <w:rPr>
          <w:rFonts w:asciiTheme="minorHAnsi" w:eastAsia="Times New Roman" w:hAnsiTheme="minorHAnsi" w:cstheme="minorHAnsi"/>
          <w:sz w:val="24"/>
          <w:szCs w:val="24"/>
          <w:lang w:eastAsia="pl-PL"/>
        </w:rPr>
        <w:t>z konfliktem zbrojnym na terytorium Ukrainy.</w:t>
      </w:r>
      <w:r w:rsidR="006E5728" w:rsidRPr="007B63F2">
        <w:rPr>
          <w:rStyle w:val="Odwoanieprzypisudolnego"/>
          <w:rFonts w:asciiTheme="minorHAnsi" w:eastAsia="Times New Roman" w:hAnsiTheme="minorHAnsi" w:cstheme="minorHAnsi"/>
          <w:sz w:val="24"/>
          <w:szCs w:val="24"/>
          <w:lang w:eastAsia="pl-PL"/>
        </w:rPr>
        <w:footnoteReference w:id="2"/>
      </w:r>
    </w:p>
    <w:p w14:paraId="51DAF03D" w14:textId="67E551DC" w:rsidR="00C75BEA" w:rsidRPr="00E44F7C" w:rsidRDefault="00C75BEA" w:rsidP="006E5728">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eastAsia="pl-PL"/>
        </w:rPr>
      </w:pPr>
      <w:r w:rsidRPr="00E44F7C">
        <w:rPr>
          <w:rFonts w:asciiTheme="minorHAnsi" w:eastAsia="Times New Roman" w:hAnsiTheme="minorHAnsi" w:cstheme="minorHAnsi"/>
          <w:sz w:val="24"/>
          <w:szCs w:val="24"/>
          <w:lang w:eastAsia="pl-PL"/>
        </w:rPr>
        <w:t xml:space="preserve">Przepisy obejmą placówki medyczne, które mają podpisany kontrakt z Narodowym Funduszem Zdrowia. Zmiany w prawie będą obowiązywały z mocą wsteczną od 24 lutego </w:t>
      </w:r>
      <w:r w:rsidR="007B63F2">
        <w:rPr>
          <w:rFonts w:asciiTheme="minorHAnsi" w:eastAsia="Times New Roman" w:hAnsiTheme="minorHAnsi" w:cstheme="minorHAnsi"/>
          <w:sz w:val="24"/>
          <w:szCs w:val="24"/>
          <w:lang w:eastAsia="pl-PL"/>
        </w:rPr>
        <w:br/>
      </w:r>
      <w:r w:rsidRPr="00E44F7C">
        <w:rPr>
          <w:rFonts w:asciiTheme="minorHAnsi" w:eastAsia="Times New Roman" w:hAnsiTheme="minorHAnsi" w:cstheme="minorHAnsi"/>
          <w:sz w:val="24"/>
          <w:szCs w:val="24"/>
          <w:lang w:eastAsia="pl-PL"/>
        </w:rPr>
        <w:t>2022 r.</w:t>
      </w:r>
    </w:p>
    <w:p w14:paraId="573F230F" w14:textId="6C9C660B" w:rsidR="00C75BEA" w:rsidRPr="00E44F7C" w:rsidRDefault="00C75BEA" w:rsidP="006E5728">
      <w:pPr>
        <w:shd w:val="clear" w:color="auto" w:fill="FFFFFF"/>
        <w:spacing w:before="225" w:after="225" w:line="240" w:lineRule="auto"/>
        <w:jc w:val="both"/>
        <w:rPr>
          <w:rFonts w:asciiTheme="minorHAnsi" w:eastAsia="Times New Roman" w:hAnsiTheme="minorHAnsi" w:cstheme="minorHAnsi"/>
          <w:sz w:val="24"/>
          <w:szCs w:val="24"/>
          <w:lang w:eastAsia="pl-PL"/>
        </w:rPr>
      </w:pPr>
      <w:r w:rsidRPr="00E44F7C">
        <w:rPr>
          <w:rFonts w:asciiTheme="minorHAnsi" w:eastAsia="Times New Roman" w:hAnsiTheme="minorHAnsi" w:cstheme="minorHAnsi"/>
          <w:sz w:val="24"/>
          <w:szCs w:val="24"/>
          <w:lang w:eastAsia="pl-PL"/>
        </w:rPr>
        <w:t>Udzielenie i rozliczenie świadczeń, jak dla polskich pacjentów</w:t>
      </w:r>
      <w:r w:rsidR="007B63F2">
        <w:rPr>
          <w:rFonts w:asciiTheme="minorHAnsi" w:eastAsia="Times New Roman" w:hAnsiTheme="minorHAnsi" w:cstheme="minorHAnsi"/>
          <w:sz w:val="24"/>
          <w:szCs w:val="24"/>
          <w:lang w:eastAsia="pl-PL"/>
        </w:rPr>
        <w:t>.</w:t>
      </w:r>
    </w:p>
    <w:p w14:paraId="2C30DA8E" w14:textId="77777777" w:rsidR="00C75BEA" w:rsidRPr="00E44F7C" w:rsidRDefault="00C75BEA" w:rsidP="00787A51">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eastAsia="pl-PL"/>
        </w:rPr>
      </w:pPr>
      <w:r w:rsidRPr="00E44F7C">
        <w:rPr>
          <w:rFonts w:asciiTheme="minorHAnsi" w:eastAsia="Times New Roman" w:hAnsiTheme="minorHAnsi" w:cstheme="minorHAnsi"/>
          <w:sz w:val="24"/>
          <w:szCs w:val="24"/>
          <w:lang w:eastAsia="pl-PL"/>
        </w:rPr>
        <w:t>Zasady udzielania świadczeń medycznych dla obywateli Ukrainy oraz ich rozliczania będą identyczne, jak w przypadku polskich pacjentów. Obywatele Ukrainy będą posiadać dodatkowy tytuł uprawniający do świadczeń zdrowotnych w Polsce.</w:t>
      </w:r>
    </w:p>
    <w:p w14:paraId="693D46D6" w14:textId="77777777" w:rsidR="00C75BEA" w:rsidRPr="00222C04" w:rsidRDefault="00C75BEA" w:rsidP="00787A51">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eastAsia="pl-PL"/>
        </w:rPr>
      </w:pPr>
      <w:r w:rsidRPr="007B63F2">
        <w:rPr>
          <w:rFonts w:asciiTheme="minorHAnsi" w:eastAsia="Times New Roman" w:hAnsiTheme="minorHAnsi" w:cstheme="minorHAnsi"/>
          <w:sz w:val="24"/>
          <w:szCs w:val="24"/>
          <w:lang w:eastAsia="pl-PL"/>
        </w:rPr>
        <w:t xml:space="preserve">Za świadczenia zapłaci Narodowy Fundusz Zdrowia ze środków z </w:t>
      </w:r>
      <w:r w:rsidRPr="00222C04">
        <w:rPr>
          <w:rFonts w:asciiTheme="minorHAnsi" w:eastAsia="Times New Roman" w:hAnsiTheme="minorHAnsi" w:cstheme="minorHAnsi"/>
          <w:sz w:val="24"/>
          <w:szCs w:val="24"/>
          <w:lang w:eastAsia="pl-PL"/>
        </w:rPr>
        <w:t>budżetu państwa. Podstawą rozliczeń będą stawki zapisane w umowach z NFZ.</w:t>
      </w:r>
    </w:p>
    <w:p w14:paraId="6ED363FE" w14:textId="77777777" w:rsidR="00C75BEA" w:rsidRPr="00222C04" w:rsidRDefault="00C75BEA" w:rsidP="00787A51">
      <w:pPr>
        <w:shd w:val="clear" w:color="auto" w:fill="FFFFFF"/>
        <w:spacing w:before="225" w:after="225" w:line="240" w:lineRule="auto"/>
        <w:jc w:val="both"/>
        <w:rPr>
          <w:rFonts w:asciiTheme="minorHAnsi" w:eastAsia="Times New Roman" w:hAnsiTheme="minorHAnsi" w:cstheme="minorHAnsi"/>
          <w:sz w:val="24"/>
          <w:szCs w:val="24"/>
          <w:lang w:eastAsia="pl-PL"/>
        </w:rPr>
      </w:pPr>
      <w:r w:rsidRPr="00222C04">
        <w:rPr>
          <w:rFonts w:asciiTheme="minorHAnsi" w:eastAsia="Times New Roman" w:hAnsiTheme="minorHAnsi" w:cstheme="minorHAnsi"/>
          <w:sz w:val="24"/>
          <w:szCs w:val="24"/>
          <w:lang w:eastAsia="pl-PL"/>
        </w:rPr>
        <w:t>Pacjent z Ukrainy. Jak powinny zachować się placówki medyczne?</w:t>
      </w:r>
    </w:p>
    <w:p w14:paraId="3EB008D3" w14:textId="77777777" w:rsidR="00C75BEA" w:rsidRPr="00222C04" w:rsidRDefault="00C75BEA" w:rsidP="00787A51">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eastAsia="pl-PL"/>
        </w:rPr>
      </w:pPr>
      <w:r w:rsidRPr="00222C04">
        <w:rPr>
          <w:rFonts w:asciiTheme="minorHAnsi" w:eastAsia="Times New Roman" w:hAnsiTheme="minorHAnsi" w:cstheme="minorHAnsi"/>
          <w:sz w:val="24"/>
          <w:szCs w:val="24"/>
          <w:lang w:eastAsia="pl-PL"/>
        </w:rPr>
        <w:t>Trwa przygotowanie specjalnych rozwiązań prawnych, ale świadczeniodawcy, gdy trafi do nich pacjent z Ukrainy, już teraz:</w:t>
      </w:r>
    </w:p>
    <w:p w14:paraId="024F62BE" w14:textId="77777777" w:rsidR="00C75BEA" w:rsidRPr="00222C04" w:rsidRDefault="00C75BEA" w:rsidP="00A8497E">
      <w:pPr>
        <w:numPr>
          <w:ilvl w:val="0"/>
          <w:numId w:val="15"/>
        </w:numPr>
        <w:spacing w:before="100" w:beforeAutospacing="1" w:after="100" w:afterAutospacing="1" w:line="240" w:lineRule="auto"/>
        <w:rPr>
          <w:rFonts w:asciiTheme="minorHAnsi" w:eastAsia="Times New Roman" w:hAnsiTheme="minorHAnsi" w:cstheme="minorHAnsi"/>
          <w:sz w:val="24"/>
          <w:szCs w:val="24"/>
          <w:lang w:eastAsia="pl-PL"/>
        </w:rPr>
      </w:pPr>
      <w:r w:rsidRPr="00222C04">
        <w:rPr>
          <w:rFonts w:asciiTheme="minorHAnsi" w:eastAsia="Times New Roman" w:hAnsiTheme="minorHAnsi" w:cstheme="minorHAnsi"/>
          <w:sz w:val="24"/>
          <w:szCs w:val="24"/>
          <w:lang w:eastAsia="pl-PL"/>
        </w:rPr>
        <w:t>nie powinni odmawiać mu pomocy</w:t>
      </w:r>
    </w:p>
    <w:p w14:paraId="3A8BCF91" w14:textId="77777777" w:rsidR="00C75BEA" w:rsidRPr="00222C04" w:rsidRDefault="00C75BEA" w:rsidP="00A8497E">
      <w:pPr>
        <w:numPr>
          <w:ilvl w:val="0"/>
          <w:numId w:val="15"/>
        </w:numPr>
        <w:spacing w:before="100" w:beforeAutospacing="1" w:after="100" w:afterAutospacing="1" w:line="240" w:lineRule="auto"/>
        <w:rPr>
          <w:rFonts w:asciiTheme="minorHAnsi" w:eastAsia="Times New Roman" w:hAnsiTheme="minorHAnsi" w:cstheme="minorHAnsi"/>
          <w:sz w:val="24"/>
          <w:szCs w:val="24"/>
          <w:lang w:eastAsia="pl-PL"/>
        </w:rPr>
      </w:pPr>
      <w:r w:rsidRPr="00222C04">
        <w:rPr>
          <w:rFonts w:asciiTheme="minorHAnsi" w:eastAsia="Times New Roman" w:hAnsiTheme="minorHAnsi" w:cstheme="minorHAnsi"/>
          <w:sz w:val="24"/>
          <w:szCs w:val="24"/>
          <w:lang w:eastAsia="pl-PL"/>
        </w:rPr>
        <w:t>nie powinni odsyłać pacjenta do innego świadczeniodawcy</w:t>
      </w:r>
    </w:p>
    <w:p w14:paraId="20A6BE87" w14:textId="77777777" w:rsidR="00C75BEA" w:rsidRPr="00222C04" w:rsidRDefault="00C75BEA" w:rsidP="00A8497E">
      <w:pPr>
        <w:numPr>
          <w:ilvl w:val="0"/>
          <w:numId w:val="15"/>
        </w:numPr>
        <w:spacing w:before="100" w:beforeAutospacing="1" w:after="100" w:afterAutospacing="1" w:line="240" w:lineRule="auto"/>
        <w:rPr>
          <w:rFonts w:asciiTheme="minorHAnsi" w:eastAsia="Times New Roman" w:hAnsiTheme="minorHAnsi" w:cstheme="minorHAnsi"/>
          <w:sz w:val="24"/>
          <w:szCs w:val="24"/>
          <w:lang w:eastAsia="pl-PL"/>
        </w:rPr>
      </w:pPr>
      <w:r w:rsidRPr="00222C04">
        <w:rPr>
          <w:rFonts w:asciiTheme="minorHAnsi" w:eastAsia="Times New Roman" w:hAnsiTheme="minorHAnsi" w:cstheme="minorHAnsi"/>
          <w:sz w:val="24"/>
          <w:szCs w:val="24"/>
          <w:lang w:eastAsia="pl-PL"/>
        </w:rPr>
        <w:lastRenderedPageBreak/>
        <w:t>nie powinni domagać się od niego zapłaty za udzielone świadczenia i nie powinni wystawiać za nie faktur</w:t>
      </w:r>
    </w:p>
    <w:p w14:paraId="37E80B26" w14:textId="77777777" w:rsidR="00C75BEA" w:rsidRPr="00222C04" w:rsidRDefault="00C75BEA" w:rsidP="00A8497E">
      <w:pPr>
        <w:numPr>
          <w:ilvl w:val="0"/>
          <w:numId w:val="15"/>
        </w:numPr>
        <w:spacing w:before="100" w:beforeAutospacing="1" w:after="100" w:afterAutospacing="1" w:line="240" w:lineRule="auto"/>
        <w:rPr>
          <w:rFonts w:asciiTheme="minorHAnsi" w:eastAsia="Times New Roman" w:hAnsiTheme="minorHAnsi" w:cstheme="minorHAnsi"/>
          <w:sz w:val="24"/>
          <w:szCs w:val="24"/>
          <w:lang w:eastAsia="pl-PL"/>
        </w:rPr>
      </w:pPr>
      <w:r w:rsidRPr="00222C04">
        <w:rPr>
          <w:rFonts w:asciiTheme="minorHAnsi" w:eastAsia="Times New Roman" w:hAnsiTheme="minorHAnsi" w:cstheme="minorHAnsi"/>
          <w:sz w:val="24"/>
          <w:szCs w:val="24"/>
          <w:lang w:eastAsia="pl-PL"/>
        </w:rPr>
        <w:t>powinni ewidencjonować odrębnie każdy przypadek udzielenia pomocy obywatelowi Ukrainy na podstawie danych z paszportu i/lub z innego dokumentu podróży albo z zaświadczenia wydanego przez Straż Graniczną RP.</w:t>
      </w:r>
    </w:p>
    <w:p w14:paraId="5C007CEE" w14:textId="77777777" w:rsidR="00C75BEA" w:rsidRPr="00222C04" w:rsidRDefault="00C75BEA" w:rsidP="00A8497E">
      <w:pPr>
        <w:shd w:val="clear" w:color="auto" w:fill="FFFFFF"/>
        <w:spacing w:before="150" w:after="150" w:line="240" w:lineRule="auto"/>
        <w:rPr>
          <w:rFonts w:asciiTheme="minorHAnsi" w:eastAsia="Times New Roman" w:hAnsiTheme="minorHAnsi" w:cstheme="minorHAnsi"/>
          <w:sz w:val="24"/>
          <w:szCs w:val="24"/>
          <w:lang w:eastAsia="pl-PL"/>
        </w:rPr>
      </w:pPr>
      <w:r w:rsidRPr="00222C04">
        <w:rPr>
          <w:rFonts w:asciiTheme="minorHAnsi" w:eastAsia="Times New Roman" w:hAnsiTheme="minorHAnsi" w:cstheme="minorHAnsi"/>
          <w:sz w:val="24"/>
          <w:szCs w:val="24"/>
          <w:lang w:eastAsia="pl-PL"/>
        </w:rPr>
        <w:t>WAŻNE!</w:t>
      </w:r>
    </w:p>
    <w:p w14:paraId="19C5A548" w14:textId="77777777" w:rsidR="00C75BEA" w:rsidRPr="00222C04" w:rsidRDefault="00C75BEA" w:rsidP="00787A51">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eastAsia="pl-PL"/>
        </w:rPr>
      </w:pPr>
      <w:r w:rsidRPr="00222C04">
        <w:rPr>
          <w:rFonts w:asciiTheme="minorHAnsi" w:eastAsia="Times New Roman" w:hAnsiTheme="minorHAnsi" w:cstheme="minorHAnsi"/>
          <w:sz w:val="24"/>
          <w:szCs w:val="24"/>
          <w:lang w:eastAsia="pl-PL"/>
        </w:rPr>
        <w:t>Sprawozdawanie i rozliczanie z OW NFZ świadczeń zdrowotnych udzielonych obywatelom Ukrainy w ramach umów z NFZ, będzie możliwe niezwłocznie po uchwaleniu specjalnej ustawy i określeniu szczegółowych rozwiązań rozliczeniowych.</w:t>
      </w:r>
    </w:p>
    <w:p w14:paraId="4E62876F" w14:textId="77777777" w:rsidR="00E44F7C" w:rsidRPr="00222C04" w:rsidRDefault="00E44F7C" w:rsidP="00787A51">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eastAsia="pl-PL"/>
        </w:rPr>
      </w:pPr>
      <w:r w:rsidRPr="00222C04">
        <w:rPr>
          <w:rFonts w:asciiTheme="minorHAnsi" w:eastAsia="Times New Roman" w:hAnsiTheme="minorHAnsi" w:cstheme="minorHAnsi"/>
          <w:sz w:val="24"/>
          <w:szCs w:val="24"/>
          <w:lang w:eastAsia="pl-PL"/>
        </w:rPr>
        <w:t>Szczepienia COVID dla uchodźców</w:t>
      </w:r>
    </w:p>
    <w:p w14:paraId="34F283B8" w14:textId="77777777" w:rsidR="00E44F7C" w:rsidRPr="00E44F7C" w:rsidRDefault="00E44F7C" w:rsidP="00E44F7C">
      <w:pPr>
        <w:jc w:val="both"/>
        <w:rPr>
          <w:rFonts w:asciiTheme="minorHAnsi" w:hAnsiTheme="minorHAnsi" w:cstheme="minorHAnsi"/>
          <w:sz w:val="24"/>
          <w:szCs w:val="24"/>
        </w:rPr>
      </w:pPr>
      <w:r w:rsidRPr="00222C04">
        <w:rPr>
          <w:rFonts w:asciiTheme="minorHAnsi" w:hAnsiTheme="minorHAnsi" w:cstheme="minorHAnsi"/>
          <w:sz w:val="24"/>
          <w:szCs w:val="24"/>
        </w:rPr>
        <w:t xml:space="preserve">Warunkiem nabycia prawa do szczepienia jest posiadanie dokumentu potwierdzającego tożsamość, może to być dowód osobisty, paszport lub tymczasowe zaświadczenie tożsamości cudzoziemca. </w:t>
      </w:r>
      <w:r w:rsidRPr="00222C04">
        <w:rPr>
          <w:rFonts w:asciiTheme="minorHAnsi" w:hAnsiTheme="minorHAnsi" w:cstheme="minorHAnsi"/>
          <w:sz w:val="24"/>
          <w:szCs w:val="24"/>
        </w:rPr>
        <w:br/>
        <w:t>W materiałach przekazanych m.in. do punktów szczepień i podmiotów podstawowej opieki zdrowotnej resort zdrowia wskazał, że lekarz ma prawo i powinien wystawić skierowanie na szczepienie za pośrednictwem aplikacji gabinet.gov.pl. Wystawiając skierowanie, w polu "dane pacjenta" należy</w:t>
      </w:r>
      <w:r w:rsidRPr="00E44F7C">
        <w:rPr>
          <w:rFonts w:asciiTheme="minorHAnsi" w:hAnsiTheme="minorHAnsi" w:cstheme="minorHAnsi"/>
          <w:sz w:val="24"/>
          <w:szCs w:val="24"/>
        </w:rPr>
        <w:t xml:space="preserve"> wybrać "inny identyfikator" (zamiast "numer PESEL") i wprowadzić numer dokumentu, jakim posługuje się uprawniona do szczepienia osoba. MZ akcentuje, że ważne jest, aby na każdym etapie procesu realizacji szczepienia posługiwać się dokładnie tym samym dokumentem tożsamości, który posłużył do wystawienia e-skierowania.</w:t>
      </w:r>
    </w:p>
    <w:p w14:paraId="56B3EDE1" w14:textId="4263AB73" w:rsidR="00C75BEA" w:rsidRDefault="00C75BEA" w:rsidP="00A8497E">
      <w:pPr>
        <w:rPr>
          <w:rFonts w:asciiTheme="minorHAnsi" w:eastAsia="Times New Roman" w:hAnsiTheme="minorHAnsi" w:cstheme="minorHAnsi"/>
        </w:rPr>
      </w:pPr>
    </w:p>
    <w:p w14:paraId="04B53D50" w14:textId="37FDD412" w:rsidR="00222C04" w:rsidRDefault="00222C04" w:rsidP="00A8497E">
      <w:pPr>
        <w:rPr>
          <w:rFonts w:asciiTheme="minorHAnsi" w:eastAsia="Times New Roman" w:hAnsiTheme="minorHAnsi" w:cstheme="minorHAnsi"/>
        </w:rPr>
      </w:pPr>
    </w:p>
    <w:p w14:paraId="1FBD7E3F" w14:textId="43A10A35" w:rsidR="00222C04" w:rsidRDefault="00222C04" w:rsidP="00A8497E">
      <w:pPr>
        <w:rPr>
          <w:rFonts w:asciiTheme="minorHAnsi" w:eastAsia="Times New Roman" w:hAnsiTheme="minorHAnsi" w:cstheme="minorHAnsi"/>
        </w:rPr>
      </w:pPr>
    </w:p>
    <w:p w14:paraId="14116C7F" w14:textId="77777777" w:rsidR="00222C04" w:rsidRPr="00E44F7C" w:rsidRDefault="00222C04" w:rsidP="00A8497E">
      <w:pPr>
        <w:rPr>
          <w:rFonts w:asciiTheme="minorHAnsi" w:eastAsia="Times New Roman" w:hAnsiTheme="minorHAnsi" w:cstheme="minorHAnsi"/>
        </w:rPr>
      </w:pPr>
    </w:p>
    <w:p w14:paraId="4FB9A7E1" w14:textId="77777777" w:rsidR="00C75BEA" w:rsidRPr="00F24B63" w:rsidRDefault="00C75BEA" w:rsidP="00A8497E">
      <w:pPr>
        <w:rPr>
          <w:rFonts w:asciiTheme="minorHAnsi" w:eastAsia="Times New Roman" w:hAnsiTheme="minorHAnsi" w:cstheme="minorHAnsi"/>
          <w:b/>
          <w:sz w:val="24"/>
          <w:u w:val="single"/>
        </w:rPr>
      </w:pPr>
      <w:r w:rsidRPr="00F24B63">
        <w:rPr>
          <w:rFonts w:asciiTheme="minorHAnsi" w:eastAsia="Times New Roman" w:hAnsiTheme="minorHAnsi" w:cstheme="minorHAnsi"/>
          <w:b/>
          <w:sz w:val="24"/>
          <w:u w:val="single"/>
        </w:rPr>
        <w:t>ZAŁĄCZNIKI:</w:t>
      </w:r>
    </w:p>
    <w:p w14:paraId="206A4618" w14:textId="33A4D114" w:rsidR="00C75BEA" w:rsidRPr="00F24B63" w:rsidRDefault="00C75BEA" w:rsidP="00A8497E">
      <w:pPr>
        <w:pStyle w:val="Akapitzlist"/>
        <w:numPr>
          <w:ilvl w:val="0"/>
          <w:numId w:val="19"/>
        </w:numPr>
        <w:rPr>
          <w:rFonts w:asciiTheme="minorHAnsi" w:eastAsia="Times New Roman" w:hAnsiTheme="minorHAnsi" w:cstheme="minorHAnsi"/>
          <w:sz w:val="24"/>
        </w:rPr>
      </w:pPr>
      <w:r w:rsidRPr="00F24B63">
        <w:rPr>
          <w:rFonts w:asciiTheme="minorHAnsi" w:eastAsia="Times New Roman" w:hAnsiTheme="minorHAnsi" w:cstheme="minorHAnsi"/>
          <w:sz w:val="24"/>
        </w:rPr>
        <w:t xml:space="preserve">Pakiet informacyjny </w:t>
      </w:r>
      <w:r w:rsidR="00222C04">
        <w:rPr>
          <w:rFonts w:asciiTheme="minorHAnsi" w:eastAsia="Times New Roman" w:hAnsiTheme="minorHAnsi" w:cstheme="minorHAnsi"/>
          <w:sz w:val="24"/>
        </w:rPr>
        <w:t xml:space="preserve">(opieka medyczna) </w:t>
      </w:r>
      <w:r w:rsidRPr="00F24B63">
        <w:rPr>
          <w:rFonts w:asciiTheme="minorHAnsi" w:eastAsia="Times New Roman" w:hAnsiTheme="minorHAnsi" w:cstheme="minorHAnsi"/>
          <w:sz w:val="24"/>
        </w:rPr>
        <w:t>– PL</w:t>
      </w:r>
      <w:r w:rsidR="00561EEC">
        <w:rPr>
          <w:rFonts w:asciiTheme="minorHAnsi" w:eastAsia="Times New Roman" w:hAnsiTheme="minorHAnsi" w:cstheme="minorHAnsi"/>
          <w:sz w:val="24"/>
        </w:rPr>
        <w:t>.</w:t>
      </w:r>
    </w:p>
    <w:p w14:paraId="280FDB04" w14:textId="59E230FF" w:rsidR="00CB163E" w:rsidRPr="00F24B63" w:rsidRDefault="00C75BEA" w:rsidP="00A8497E">
      <w:pPr>
        <w:pStyle w:val="Akapitzlist"/>
        <w:numPr>
          <w:ilvl w:val="0"/>
          <w:numId w:val="19"/>
        </w:numPr>
        <w:rPr>
          <w:rFonts w:asciiTheme="minorHAnsi" w:eastAsia="Times New Roman" w:hAnsiTheme="minorHAnsi" w:cstheme="minorHAnsi"/>
          <w:sz w:val="24"/>
        </w:rPr>
      </w:pPr>
      <w:r w:rsidRPr="00F24B63">
        <w:rPr>
          <w:rFonts w:asciiTheme="minorHAnsi" w:eastAsia="Times New Roman" w:hAnsiTheme="minorHAnsi" w:cstheme="minorHAnsi"/>
          <w:sz w:val="24"/>
        </w:rPr>
        <w:t xml:space="preserve">Pakiet informacyjny </w:t>
      </w:r>
      <w:r w:rsidR="00222C04">
        <w:rPr>
          <w:rFonts w:asciiTheme="minorHAnsi" w:eastAsia="Times New Roman" w:hAnsiTheme="minorHAnsi" w:cstheme="minorHAnsi"/>
          <w:sz w:val="24"/>
        </w:rPr>
        <w:t xml:space="preserve">(opieka medyczna) – </w:t>
      </w:r>
      <w:r w:rsidR="00CB163E" w:rsidRPr="00F24B63">
        <w:rPr>
          <w:rFonts w:asciiTheme="minorHAnsi" w:eastAsia="Times New Roman" w:hAnsiTheme="minorHAnsi" w:cstheme="minorHAnsi"/>
          <w:sz w:val="24"/>
        </w:rPr>
        <w:t>U</w:t>
      </w:r>
      <w:r w:rsidR="00222C04">
        <w:rPr>
          <w:rFonts w:asciiTheme="minorHAnsi" w:eastAsia="Times New Roman" w:hAnsiTheme="minorHAnsi" w:cstheme="minorHAnsi"/>
          <w:sz w:val="24"/>
        </w:rPr>
        <w:t>A</w:t>
      </w:r>
      <w:r w:rsidR="001C3DE3" w:rsidRPr="00F24B63">
        <w:rPr>
          <w:rFonts w:asciiTheme="minorHAnsi" w:eastAsia="Times New Roman" w:hAnsiTheme="minorHAnsi" w:cstheme="minorHAnsi"/>
          <w:sz w:val="24"/>
        </w:rPr>
        <w:t>.</w:t>
      </w:r>
      <w:r w:rsidR="00222C04">
        <w:rPr>
          <w:rFonts w:asciiTheme="minorHAnsi" w:eastAsia="Times New Roman" w:hAnsiTheme="minorHAnsi" w:cstheme="minorHAnsi"/>
          <w:sz w:val="24"/>
        </w:rPr>
        <w:t xml:space="preserve"> </w:t>
      </w:r>
    </w:p>
    <w:p w14:paraId="0351E932" w14:textId="2C28A9F5" w:rsidR="00C75BEA" w:rsidRPr="00222C04" w:rsidRDefault="00CB163E" w:rsidP="00A8497E">
      <w:pPr>
        <w:pStyle w:val="Akapitzlist"/>
        <w:numPr>
          <w:ilvl w:val="0"/>
          <w:numId w:val="19"/>
        </w:numPr>
        <w:rPr>
          <w:rFonts w:asciiTheme="minorHAnsi" w:eastAsia="Times New Roman" w:hAnsiTheme="minorHAnsi" w:cstheme="minorHAnsi"/>
          <w:sz w:val="24"/>
        </w:rPr>
      </w:pPr>
      <w:r w:rsidRPr="00F24B63">
        <w:rPr>
          <w:rFonts w:asciiTheme="minorHAnsi" w:eastAsia="Times New Roman" w:hAnsiTheme="minorHAnsi" w:cstheme="minorHAnsi"/>
          <w:sz w:val="24"/>
        </w:rPr>
        <w:t xml:space="preserve">Pismo </w:t>
      </w:r>
      <w:r w:rsidRPr="00F24B63">
        <w:rPr>
          <w:rFonts w:asciiTheme="minorHAnsi" w:hAnsiTheme="minorHAnsi" w:cstheme="minorHAnsi"/>
          <w:bCs/>
          <w:sz w:val="24"/>
          <w:szCs w:val="24"/>
          <w:lang w:eastAsia="pl-PL"/>
        </w:rPr>
        <w:t>Przewodniczącego Krajowej Rady Regionalnych Izb Obrachunkowych</w:t>
      </w:r>
      <w:r w:rsidR="001C3DE3" w:rsidRPr="00F24B63">
        <w:rPr>
          <w:rFonts w:asciiTheme="minorHAnsi" w:hAnsiTheme="minorHAnsi" w:cstheme="minorHAnsi"/>
          <w:bCs/>
          <w:sz w:val="24"/>
          <w:szCs w:val="24"/>
          <w:lang w:eastAsia="pl-PL"/>
        </w:rPr>
        <w:t>.</w:t>
      </w:r>
    </w:p>
    <w:p w14:paraId="2F0CEBCE" w14:textId="5D34FFDC" w:rsidR="00222C04" w:rsidRPr="00F24B63" w:rsidRDefault="00222C04" w:rsidP="00A8497E">
      <w:pPr>
        <w:pStyle w:val="Akapitzlist"/>
        <w:numPr>
          <w:ilvl w:val="0"/>
          <w:numId w:val="19"/>
        </w:numPr>
        <w:rPr>
          <w:rFonts w:asciiTheme="minorHAnsi" w:eastAsia="Times New Roman" w:hAnsiTheme="minorHAnsi" w:cstheme="minorHAnsi"/>
          <w:sz w:val="24"/>
        </w:rPr>
      </w:pPr>
      <w:r>
        <w:rPr>
          <w:rFonts w:asciiTheme="minorHAnsi" w:eastAsia="Times New Roman" w:hAnsiTheme="minorHAnsi" w:cstheme="minorHAnsi"/>
          <w:sz w:val="24"/>
        </w:rPr>
        <w:t xml:space="preserve">Ulotki w języku polskim i ukraińskim. </w:t>
      </w:r>
    </w:p>
    <w:sectPr w:rsidR="00222C04" w:rsidRPr="00F24B63" w:rsidSect="0004406A">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6107" w14:textId="77777777" w:rsidR="007B4D50" w:rsidRDefault="007B4D50" w:rsidP="00952A78">
      <w:pPr>
        <w:spacing w:after="0" w:line="240" w:lineRule="auto"/>
      </w:pPr>
      <w:r>
        <w:separator/>
      </w:r>
    </w:p>
  </w:endnote>
  <w:endnote w:type="continuationSeparator" w:id="0">
    <w:p w14:paraId="27557694" w14:textId="77777777" w:rsidR="007B4D50" w:rsidRDefault="007B4D50" w:rsidP="0095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8777B" w14:textId="77777777" w:rsidR="00474471" w:rsidRDefault="00474471" w:rsidP="00474471">
    <w:pPr>
      <w:pStyle w:val="Nagwek"/>
      <w:rPr>
        <w:b/>
        <w:sz w:val="26"/>
        <w:szCs w:val="26"/>
        <w:lang w:val="nb-NO"/>
      </w:rPr>
    </w:pPr>
  </w:p>
  <w:p w14:paraId="7BEC69BE" w14:textId="77777777" w:rsidR="00474471" w:rsidRDefault="00474471" w:rsidP="0058458C">
    <w:pPr>
      <w:pStyle w:val="Stopka"/>
      <w:jc w:val="center"/>
      <w:rPr>
        <w:rStyle w:val="Numerstrony"/>
      </w:rPr>
    </w:pPr>
  </w:p>
  <w:p w14:paraId="37A1A9D7" w14:textId="337A9D97" w:rsidR="001B255E" w:rsidRPr="004D7A4D" w:rsidRDefault="001B255E" w:rsidP="0058458C">
    <w:pPr>
      <w:pStyle w:val="Stopka"/>
      <w:jc w:val="center"/>
      <w:rPr>
        <w:rStyle w:val="Numerstrony"/>
        <w:b/>
        <w:sz w:val="22"/>
        <w:szCs w:val="22"/>
      </w:rPr>
    </w:pPr>
    <w:r w:rsidRPr="004D7A4D">
      <w:rPr>
        <w:rStyle w:val="Numerstrony"/>
        <w:b/>
        <w:sz w:val="22"/>
        <w:szCs w:val="22"/>
      </w:rPr>
      <w:fldChar w:fldCharType="begin"/>
    </w:r>
    <w:r w:rsidRPr="004D7A4D">
      <w:rPr>
        <w:rStyle w:val="Numerstrony"/>
        <w:b/>
        <w:sz w:val="22"/>
        <w:szCs w:val="22"/>
      </w:rPr>
      <w:instrText xml:space="preserve"> PAGE </w:instrText>
    </w:r>
    <w:r w:rsidRPr="004D7A4D">
      <w:rPr>
        <w:rStyle w:val="Numerstrony"/>
        <w:b/>
        <w:sz w:val="22"/>
        <w:szCs w:val="22"/>
      </w:rPr>
      <w:fldChar w:fldCharType="separate"/>
    </w:r>
    <w:r w:rsidR="00AE3D34">
      <w:rPr>
        <w:rStyle w:val="Numerstrony"/>
        <w:b/>
        <w:noProof/>
        <w:sz w:val="22"/>
        <w:szCs w:val="22"/>
      </w:rPr>
      <w:t>7</w:t>
    </w:r>
    <w:r w:rsidRPr="004D7A4D">
      <w:rPr>
        <w:rStyle w:val="Numerstrony"/>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F8602" w14:textId="77777777" w:rsidR="007B4D50" w:rsidRDefault="007B4D50" w:rsidP="00952A78">
      <w:pPr>
        <w:spacing w:after="0" w:line="240" w:lineRule="auto"/>
      </w:pPr>
      <w:r>
        <w:separator/>
      </w:r>
    </w:p>
  </w:footnote>
  <w:footnote w:type="continuationSeparator" w:id="0">
    <w:p w14:paraId="28C097A6" w14:textId="77777777" w:rsidR="007B4D50" w:rsidRDefault="007B4D50" w:rsidP="00952A78">
      <w:pPr>
        <w:spacing w:after="0" w:line="240" w:lineRule="auto"/>
      </w:pPr>
      <w:r>
        <w:continuationSeparator/>
      </w:r>
    </w:p>
  </w:footnote>
  <w:footnote w:id="1">
    <w:p w14:paraId="2D8205F2" w14:textId="77777777" w:rsidR="00787A51" w:rsidRDefault="00787A51" w:rsidP="007B63F2">
      <w:pPr>
        <w:pStyle w:val="Tekstprzypisudolnego"/>
        <w:jc w:val="both"/>
      </w:pPr>
      <w:r>
        <w:rPr>
          <w:rStyle w:val="Odwoanieprzypisudolnego"/>
        </w:rPr>
        <w:footnoteRef/>
      </w:r>
      <w:r>
        <w:t xml:space="preserve"> </w:t>
      </w:r>
      <w:r w:rsidRPr="006E5728">
        <w:rPr>
          <w:rFonts w:cstheme="minorHAnsi"/>
          <w:szCs w:val="24"/>
          <w:shd w:val="clear" w:color="auto" w:fill="FFFFFF"/>
        </w:rPr>
        <w:t>Jeżeli osoba ta posiada zaświadczenie wystawione przez Straż Graniczną RP lub odcisk stempla Straży Granicznej RP w dokumencie podróży, potwierdzające jej legalny pobyt na terytorium RP, po przekroczeniu granicy od 24 lutego 2022 r. w związku z konfliktem zbrojnym na terytorium Ukrainy.</w:t>
      </w:r>
    </w:p>
  </w:footnote>
  <w:footnote w:id="2">
    <w:p w14:paraId="702AD8A6" w14:textId="77777777" w:rsidR="006E5728" w:rsidRDefault="006E572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CA0"/>
    <w:multiLevelType w:val="hybridMultilevel"/>
    <w:tmpl w:val="BD445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B2614"/>
    <w:multiLevelType w:val="hybridMultilevel"/>
    <w:tmpl w:val="0AA0D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0506EF9"/>
    <w:multiLevelType w:val="hybridMultilevel"/>
    <w:tmpl w:val="E794C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D0511"/>
    <w:multiLevelType w:val="multilevel"/>
    <w:tmpl w:val="29E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835B1"/>
    <w:multiLevelType w:val="hybridMultilevel"/>
    <w:tmpl w:val="1C9E5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DC6FFC"/>
    <w:multiLevelType w:val="multilevel"/>
    <w:tmpl w:val="AA88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82367"/>
    <w:multiLevelType w:val="hybridMultilevel"/>
    <w:tmpl w:val="B3B473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350BB4"/>
    <w:multiLevelType w:val="hybridMultilevel"/>
    <w:tmpl w:val="6922D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71E14"/>
    <w:multiLevelType w:val="hybridMultilevel"/>
    <w:tmpl w:val="2788E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AD457B"/>
    <w:multiLevelType w:val="hybridMultilevel"/>
    <w:tmpl w:val="9CF6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A05FC"/>
    <w:multiLevelType w:val="hybridMultilevel"/>
    <w:tmpl w:val="78B09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59028E"/>
    <w:multiLevelType w:val="hybridMultilevel"/>
    <w:tmpl w:val="E438F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BC3333"/>
    <w:multiLevelType w:val="hybridMultilevel"/>
    <w:tmpl w:val="C2723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094777"/>
    <w:multiLevelType w:val="hybridMultilevel"/>
    <w:tmpl w:val="CFA6A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B3246E"/>
    <w:multiLevelType w:val="hybridMultilevel"/>
    <w:tmpl w:val="1EE48D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4E6D92"/>
    <w:multiLevelType w:val="hybridMultilevel"/>
    <w:tmpl w:val="A00C8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011311"/>
    <w:multiLevelType w:val="hybridMultilevel"/>
    <w:tmpl w:val="64ACA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A460E1"/>
    <w:multiLevelType w:val="hybridMultilevel"/>
    <w:tmpl w:val="A12EF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553408"/>
    <w:multiLevelType w:val="hybridMultilevel"/>
    <w:tmpl w:val="D6F2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C71E52"/>
    <w:multiLevelType w:val="hybridMultilevel"/>
    <w:tmpl w:val="E670F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D30513"/>
    <w:multiLevelType w:val="hybridMultilevel"/>
    <w:tmpl w:val="B0BA4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9A3D8C"/>
    <w:multiLevelType w:val="hybridMultilevel"/>
    <w:tmpl w:val="E794C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8D05A4"/>
    <w:multiLevelType w:val="multilevel"/>
    <w:tmpl w:val="F4449C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C74E3"/>
    <w:multiLevelType w:val="hybridMultilevel"/>
    <w:tmpl w:val="A9AEF792"/>
    <w:lvl w:ilvl="0" w:tplc="F4727374">
      <w:start w:val="1"/>
      <w:numFmt w:val="decimal"/>
      <w:lvlText w:val="%1"/>
      <w:lvlJc w:val="left"/>
      <w:pPr>
        <w:ind w:left="1440" w:hanging="360"/>
      </w:pPr>
      <w:rPr>
        <w:rFonts w:eastAsia="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6"/>
  </w:num>
  <w:num w:numId="2">
    <w:abstractNumId w:val="12"/>
  </w:num>
  <w:num w:numId="3">
    <w:abstractNumId w:val="20"/>
  </w:num>
  <w:num w:numId="4">
    <w:abstractNumId w:val="10"/>
  </w:num>
  <w:num w:numId="5">
    <w:abstractNumId w:val="13"/>
  </w:num>
  <w:num w:numId="6">
    <w:abstractNumId w:val="0"/>
  </w:num>
  <w:num w:numId="7">
    <w:abstractNumId w:val="8"/>
  </w:num>
  <w:num w:numId="8">
    <w:abstractNumId w:val="9"/>
  </w:num>
  <w:num w:numId="9">
    <w:abstractNumId w:val="1"/>
  </w:num>
  <w:num w:numId="10">
    <w:abstractNumId w:val="4"/>
  </w:num>
  <w:num w:numId="11">
    <w:abstractNumId w:val="19"/>
  </w:num>
  <w:num w:numId="12">
    <w:abstractNumId w:val="7"/>
  </w:num>
  <w:num w:numId="13">
    <w:abstractNumId w:val="14"/>
  </w:num>
  <w:num w:numId="14">
    <w:abstractNumId w:val="3"/>
  </w:num>
  <w:num w:numId="15">
    <w:abstractNumId w:val="5"/>
  </w:num>
  <w:num w:numId="16">
    <w:abstractNumId w:val="17"/>
  </w:num>
  <w:num w:numId="17">
    <w:abstractNumId w:val="22"/>
  </w:num>
  <w:num w:numId="18">
    <w:abstractNumId w:val="6"/>
  </w:num>
  <w:num w:numId="19">
    <w:abstractNumId w:val="2"/>
  </w:num>
  <w:num w:numId="20">
    <w:abstractNumId w:val="21"/>
  </w:num>
  <w:num w:numId="21">
    <w:abstractNumId w:val="1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1E"/>
    <w:rsid w:val="00006086"/>
    <w:rsid w:val="00006CE4"/>
    <w:rsid w:val="00007285"/>
    <w:rsid w:val="0001055D"/>
    <w:rsid w:val="00013C26"/>
    <w:rsid w:val="00021CB6"/>
    <w:rsid w:val="00026F8A"/>
    <w:rsid w:val="000319DE"/>
    <w:rsid w:val="00032F20"/>
    <w:rsid w:val="00040385"/>
    <w:rsid w:val="000404EF"/>
    <w:rsid w:val="00043E9E"/>
    <w:rsid w:val="0004406A"/>
    <w:rsid w:val="00045266"/>
    <w:rsid w:val="000461C3"/>
    <w:rsid w:val="00053705"/>
    <w:rsid w:val="00054907"/>
    <w:rsid w:val="000563E1"/>
    <w:rsid w:val="000615D0"/>
    <w:rsid w:val="000618C7"/>
    <w:rsid w:val="000619EA"/>
    <w:rsid w:val="00063A59"/>
    <w:rsid w:val="00072C73"/>
    <w:rsid w:val="0007357D"/>
    <w:rsid w:val="000749BD"/>
    <w:rsid w:val="00074C7A"/>
    <w:rsid w:val="00074C8E"/>
    <w:rsid w:val="000753D2"/>
    <w:rsid w:val="00076424"/>
    <w:rsid w:val="0008326D"/>
    <w:rsid w:val="00084822"/>
    <w:rsid w:val="0008546A"/>
    <w:rsid w:val="00090B96"/>
    <w:rsid w:val="00091CB5"/>
    <w:rsid w:val="00092021"/>
    <w:rsid w:val="00095652"/>
    <w:rsid w:val="00095E3B"/>
    <w:rsid w:val="0009732B"/>
    <w:rsid w:val="000A0973"/>
    <w:rsid w:val="000A2584"/>
    <w:rsid w:val="000A3712"/>
    <w:rsid w:val="000A44C4"/>
    <w:rsid w:val="000A5BBB"/>
    <w:rsid w:val="000A789F"/>
    <w:rsid w:val="000B37A3"/>
    <w:rsid w:val="000B5189"/>
    <w:rsid w:val="000B6641"/>
    <w:rsid w:val="000C07B9"/>
    <w:rsid w:val="000C08A2"/>
    <w:rsid w:val="000C32D2"/>
    <w:rsid w:val="000C5F80"/>
    <w:rsid w:val="000D29CA"/>
    <w:rsid w:val="000D610D"/>
    <w:rsid w:val="000E06B1"/>
    <w:rsid w:val="000E1080"/>
    <w:rsid w:val="000E1722"/>
    <w:rsid w:val="000E3062"/>
    <w:rsid w:val="000E7462"/>
    <w:rsid w:val="000E76AC"/>
    <w:rsid w:val="000E7FFE"/>
    <w:rsid w:val="000F0F0A"/>
    <w:rsid w:val="000F2A50"/>
    <w:rsid w:val="000F3B0A"/>
    <w:rsid w:val="000F7B4F"/>
    <w:rsid w:val="00102916"/>
    <w:rsid w:val="00102F27"/>
    <w:rsid w:val="00104C0C"/>
    <w:rsid w:val="00105BF8"/>
    <w:rsid w:val="00106715"/>
    <w:rsid w:val="00110AEF"/>
    <w:rsid w:val="001128B7"/>
    <w:rsid w:val="00113A13"/>
    <w:rsid w:val="0011465A"/>
    <w:rsid w:val="00117521"/>
    <w:rsid w:val="00117F4E"/>
    <w:rsid w:val="00120FEE"/>
    <w:rsid w:val="00123F62"/>
    <w:rsid w:val="00132B4D"/>
    <w:rsid w:val="00132F5A"/>
    <w:rsid w:val="00141178"/>
    <w:rsid w:val="00141F72"/>
    <w:rsid w:val="00144293"/>
    <w:rsid w:val="00144516"/>
    <w:rsid w:val="00145FC1"/>
    <w:rsid w:val="0014688F"/>
    <w:rsid w:val="00152866"/>
    <w:rsid w:val="00157B19"/>
    <w:rsid w:val="00157C0A"/>
    <w:rsid w:val="0016464D"/>
    <w:rsid w:val="00166DBD"/>
    <w:rsid w:val="00170B17"/>
    <w:rsid w:val="00172F2F"/>
    <w:rsid w:val="00173AD3"/>
    <w:rsid w:val="001764C5"/>
    <w:rsid w:val="00176659"/>
    <w:rsid w:val="00177951"/>
    <w:rsid w:val="001806E4"/>
    <w:rsid w:val="00181BCF"/>
    <w:rsid w:val="00183381"/>
    <w:rsid w:val="0018341C"/>
    <w:rsid w:val="001865E9"/>
    <w:rsid w:val="00187039"/>
    <w:rsid w:val="00187866"/>
    <w:rsid w:val="0018798E"/>
    <w:rsid w:val="00187C0D"/>
    <w:rsid w:val="00190960"/>
    <w:rsid w:val="001920A3"/>
    <w:rsid w:val="001941A0"/>
    <w:rsid w:val="001A0675"/>
    <w:rsid w:val="001A1B0E"/>
    <w:rsid w:val="001A3939"/>
    <w:rsid w:val="001A5265"/>
    <w:rsid w:val="001A6AFD"/>
    <w:rsid w:val="001B0714"/>
    <w:rsid w:val="001B15D3"/>
    <w:rsid w:val="001B255E"/>
    <w:rsid w:val="001B312C"/>
    <w:rsid w:val="001B35D6"/>
    <w:rsid w:val="001B4ADC"/>
    <w:rsid w:val="001C0BB0"/>
    <w:rsid w:val="001C0BD4"/>
    <w:rsid w:val="001C0DCA"/>
    <w:rsid w:val="001C27BE"/>
    <w:rsid w:val="001C2DF7"/>
    <w:rsid w:val="001C3DE3"/>
    <w:rsid w:val="001D1536"/>
    <w:rsid w:val="001D1823"/>
    <w:rsid w:val="001D2482"/>
    <w:rsid w:val="001D2A61"/>
    <w:rsid w:val="001D2BBB"/>
    <w:rsid w:val="001D30E0"/>
    <w:rsid w:val="001D7B45"/>
    <w:rsid w:val="001D7BCB"/>
    <w:rsid w:val="001E2375"/>
    <w:rsid w:val="001E2DAE"/>
    <w:rsid w:val="001E4DB1"/>
    <w:rsid w:val="001F04D3"/>
    <w:rsid w:val="001F3005"/>
    <w:rsid w:val="001F36D9"/>
    <w:rsid w:val="001F409B"/>
    <w:rsid w:val="00202777"/>
    <w:rsid w:val="002033DE"/>
    <w:rsid w:val="00203DF4"/>
    <w:rsid w:val="00204467"/>
    <w:rsid w:val="00204540"/>
    <w:rsid w:val="00206FCC"/>
    <w:rsid w:val="00210130"/>
    <w:rsid w:val="00214208"/>
    <w:rsid w:val="00215F2C"/>
    <w:rsid w:val="00216427"/>
    <w:rsid w:val="00221A3D"/>
    <w:rsid w:val="002224ED"/>
    <w:rsid w:val="00222692"/>
    <w:rsid w:val="00222C04"/>
    <w:rsid w:val="00223089"/>
    <w:rsid w:val="00225E21"/>
    <w:rsid w:val="00227E4B"/>
    <w:rsid w:val="002328F1"/>
    <w:rsid w:val="0023685F"/>
    <w:rsid w:val="00236E71"/>
    <w:rsid w:val="002411B0"/>
    <w:rsid w:val="0025183B"/>
    <w:rsid w:val="002548DF"/>
    <w:rsid w:val="00255B3D"/>
    <w:rsid w:val="00257D90"/>
    <w:rsid w:val="002641C5"/>
    <w:rsid w:val="00264BDC"/>
    <w:rsid w:val="00266442"/>
    <w:rsid w:val="00266952"/>
    <w:rsid w:val="002678B4"/>
    <w:rsid w:val="002701D3"/>
    <w:rsid w:val="00272B78"/>
    <w:rsid w:val="00284755"/>
    <w:rsid w:val="00284CB9"/>
    <w:rsid w:val="00286046"/>
    <w:rsid w:val="00286BC2"/>
    <w:rsid w:val="00286F2A"/>
    <w:rsid w:val="002905C0"/>
    <w:rsid w:val="00290B23"/>
    <w:rsid w:val="002A0102"/>
    <w:rsid w:val="002A08A5"/>
    <w:rsid w:val="002A0D57"/>
    <w:rsid w:val="002A2C26"/>
    <w:rsid w:val="002A65E1"/>
    <w:rsid w:val="002B652D"/>
    <w:rsid w:val="002B69B1"/>
    <w:rsid w:val="002C1051"/>
    <w:rsid w:val="002C2E9A"/>
    <w:rsid w:val="002C411D"/>
    <w:rsid w:val="002D16E2"/>
    <w:rsid w:val="002D3789"/>
    <w:rsid w:val="002E0B69"/>
    <w:rsid w:val="002E1F8D"/>
    <w:rsid w:val="002E2082"/>
    <w:rsid w:val="002F18CB"/>
    <w:rsid w:val="002F1A47"/>
    <w:rsid w:val="002F210A"/>
    <w:rsid w:val="002F3220"/>
    <w:rsid w:val="002F4329"/>
    <w:rsid w:val="002F68F0"/>
    <w:rsid w:val="00303F05"/>
    <w:rsid w:val="0030446A"/>
    <w:rsid w:val="003049B7"/>
    <w:rsid w:val="00305CDD"/>
    <w:rsid w:val="00306BC5"/>
    <w:rsid w:val="00312A0F"/>
    <w:rsid w:val="00321187"/>
    <w:rsid w:val="00322516"/>
    <w:rsid w:val="00324F5D"/>
    <w:rsid w:val="00325F87"/>
    <w:rsid w:val="0033123A"/>
    <w:rsid w:val="00334AA7"/>
    <w:rsid w:val="00334F04"/>
    <w:rsid w:val="003360C4"/>
    <w:rsid w:val="00336C32"/>
    <w:rsid w:val="003406C6"/>
    <w:rsid w:val="003423E5"/>
    <w:rsid w:val="00342444"/>
    <w:rsid w:val="0034261A"/>
    <w:rsid w:val="00342C10"/>
    <w:rsid w:val="003431FB"/>
    <w:rsid w:val="003438EC"/>
    <w:rsid w:val="00344AC6"/>
    <w:rsid w:val="003450CA"/>
    <w:rsid w:val="00346619"/>
    <w:rsid w:val="00347884"/>
    <w:rsid w:val="003479D9"/>
    <w:rsid w:val="00360C6F"/>
    <w:rsid w:val="0036274F"/>
    <w:rsid w:val="00362C10"/>
    <w:rsid w:val="003649D4"/>
    <w:rsid w:val="00365392"/>
    <w:rsid w:val="00371D7F"/>
    <w:rsid w:val="00373260"/>
    <w:rsid w:val="003755C4"/>
    <w:rsid w:val="00376DB2"/>
    <w:rsid w:val="0038241B"/>
    <w:rsid w:val="00391E61"/>
    <w:rsid w:val="003A02F2"/>
    <w:rsid w:val="003A1D85"/>
    <w:rsid w:val="003A4E19"/>
    <w:rsid w:val="003A68A1"/>
    <w:rsid w:val="003A6E6A"/>
    <w:rsid w:val="003A78F2"/>
    <w:rsid w:val="003B1496"/>
    <w:rsid w:val="003B2206"/>
    <w:rsid w:val="003B402E"/>
    <w:rsid w:val="003B7BA8"/>
    <w:rsid w:val="003C0CB6"/>
    <w:rsid w:val="003C3366"/>
    <w:rsid w:val="003C6674"/>
    <w:rsid w:val="003D24FF"/>
    <w:rsid w:val="003D53B3"/>
    <w:rsid w:val="003E034D"/>
    <w:rsid w:val="003E0C71"/>
    <w:rsid w:val="003E359B"/>
    <w:rsid w:val="003E3B41"/>
    <w:rsid w:val="003E3B44"/>
    <w:rsid w:val="003E5DEF"/>
    <w:rsid w:val="003E71B9"/>
    <w:rsid w:val="003E7339"/>
    <w:rsid w:val="003E7B4D"/>
    <w:rsid w:val="003F0DAD"/>
    <w:rsid w:val="00402CD1"/>
    <w:rsid w:val="00406AE0"/>
    <w:rsid w:val="00411CF8"/>
    <w:rsid w:val="00412C29"/>
    <w:rsid w:val="00413AE4"/>
    <w:rsid w:val="004153C7"/>
    <w:rsid w:val="004157A3"/>
    <w:rsid w:val="004160C9"/>
    <w:rsid w:val="00416890"/>
    <w:rsid w:val="00423B18"/>
    <w:rsid w:val="0042554B"/>
    <w:rsid w:val="004302AC"/>
    <w:rsid w:val="00432662"/>
    <w:rsid w:val="004342D0"/>
    <w:rsid w:val="00440443"/>
    <w:rsid w:val="00442059"/>
    <w:rsid w:val="004428F4"/>
    <w:rsid w:val="00450DDF"/>
    <w:rsid w:val="0045192F"/>
    <w:rsid w:val="0045406A"/>
    <w:rsid w:val="00455FAC"/>
    <w:rsid w:val="0045689D"/>
    <w:rsid w:val="0046209C"/>
    <w:rsid w:val="00463513"/>
    <w:rsid w:val="00466400"/>
    <w:rsid w:val="004726E4"/>
    <w:rsid w:val="00473685"/>
    <w:rsid w:val="00474471"/>
    <w:rsid w:val="00475725"/>
    <w:rsid w:val="004768E8"/>
    <w:rsid w:val="00476DEC"/>
    <w:rsid w:val="0048501E"/>
    <w:rsid w:val="00485608"/>
    <w:rsid w:val="00493F54"/>
    <w:rsid w:val="00494817"/>
    <w:rsid w:val="004A0396"/>
    <w:rsid w:val="004A1217"/>
    <w:rsid w:val="004A19BA"/>
    <w:rsid w:val="004A4079"/>
    <w:rsid w:val="004A6335"/>
    <w:rsid w:val="004B07D3"/>
    <w:rsid w:val="004B1315"/>
    <w:rsid w:val="004B160A"/>
    <w:rsid w:val="004B3C6B"/>
    <w:rsid w:val="004B4282"/>
    <w:rsid w:val="004C0C8B"/>
    <w:rsid w:val="004C30C5"/>
    <w:rsid w:val="004C5422"/>
    <w:rsid w:val="004D1D75"/>
    <w:rsid w:val="004D36D7"/>
    <w:rsid w:val="004D4FD7"/>
    <w:rsid w:val="004D5D35"/>
    <w:rsid w:val="004D7A4D"/>
    <w:rsid w:val="004E6A6B"/>
    <w:rsid w:val="004F39A2"/>
    <w:rsid w:val="004F44D2"/>
    <w:rsid w:val="005004F5"/>
    <w:rsid w:val="005014A1"/>
    <w:rsid w:val="00501B4A"/>
    <w:rsid w:val="005136E3"/>
    <w:rsid w:val="00513903"/>
    <w:rsid w:val="00514945"/>
    <w:rsid w:val="00514DC3"/>
    <w:rsid w:val="00515847"/>
    <w:rsid w:val="005167A6"/>
    <w:rsid w:val="00522FAC"/>
    <w:rsid w:val="00523566"/>
    <w:rsid w:val="00526F3A"/>
    <w:rsid w:val="005271E0"/>
    <w:rsid w:val="00527C67"/>
    <w:rsid w:val="00532DED"/>
    <w:rsid w:val="00533D0C"/>
    <w:rsid w:val="00534F35"/>
    <w:rsid w:val="00537C9B"/>
    <w:rsid w:val="00553B87"/>
    <w:rsid w:val="0055700D"/>
    <w:rsid w:val="0056093F"/>
    <w:rsid w:val="00560D9F"/>
    <w:rsid w:val="00561EEC"/>
    <w:rsid w:val="005629F8"/>
    <w:rsid w:val="00562E11"/>
    <w:rsid w:val="00563971"/>
    <w:rsid w:val="0056487D"/>
    <w:rsid w:val="00564A65"/>
    <w:rsid w:val="00565CF9"/>
    <w:rsid w:val="0058458C"/>
    <w:rsid w:val="00585134"/>
    <w:rsid w:val="00592250"/>
    <w:rsid w:val="0059325B"/>
    <w:rsid w:val="00594EF9"/>
    <w:rsid w:val="00595A98"/>
    <w:rsid w:val="005967A4"/>
    <w:rsid w:val="005A4D33"/>
    <w:rsid w:val="005A6FB3"/>
    <w:rsid w:val="005B5B75"/>
    <w:rsid w:val="005B6481"/>
    <w:rsid w:val="005C22D5"/>
    <w:rsid w:val="005C234D"/>
    <w:rsid w:val="005C4169"/>
    <w:rsid w:val="005D0815"/>
    <w:rsid w:val="005D0BC7"/>
    <w:rsid w:val="005D164E"/>
    <w:rsid w:val="005D1970"/>
    <w:rsid w:val="005D5A90"/>
    <w:rsid w:val="005D5B4D"/>
    <w:rsid w:val="005D6830"/>
    <w:rsid w:val="005E086D"/>
    <w:rsid w:val="005E0DC3"/>
    <w:rsid w:val="005E3328"/>
    <w:rsid w:val="005E6C7F"/>
    <w:rsid w:val="005E7431"/>
    <w:rsid w:val="005E7CF1"/>
    <w:rsid w:val="005F0B9A"/>
    <w:rsid w:val="005F2A04"/>
    <w:rsid w:val="005F31DC"/>
    <w:rsid w:val="005F3FA3"/>
    <w:rsid w:val="005F7C5E"/>
    <w:rsid w:val="00600D4A"/>
    <w:rsid w:val="006012A1"/>
    <w:rsid w:val="00602AD7"/>
    <w:rsid w:val="00607B3C"/>
    <w:rsid w:val="00607E73"/>
    <w:rsid w:val="006121A6"/>
    <w:rsid w:val="006133E1"/>
    <w:rsid w:val="00613F3E"/>
    <w:rsid w:val="00614854"/>
    <w:rsid w:val="00615239"/>
    <w:rsid w:val="00615689"/>
    <w:rsid w:val="00616C5C"/>
    <w:rsid w:val="00621A42"/>
    <w:rsid w:val="00623466"/>
    <w:rsid w:val="006249BA"/>
    <w:rsid w:val="006258FA"/>
    <w:rsid w:val="00625912"/>
    <w:rsid w:val="00626471"/>
    <w:rsid w:val="00626F6E"/>
    <w:rsid w:val="00630F24"/>
    <w:rsid w:val="0063167D"/>
    <w:rsid w:val="006328AA"/>
    <w:rsid w:val="006329B7"/>
    <w:rsid w:val="00633E3B"/>
    <w:rsid w:val="00634B43"/>
    <w:rsid w:val="00636811"/>
    <w:rsid w:val="00643D35"/>
    <w:rsid w:val="00645D6D"/>
    <w:rsid w:val="00647292"/>
    <w:rsid w:val="00660B2F"/>
    <w:rsid w:val="006634F6"/>
    <w:rsid w:val="00672578"/>
    <w:rsid w:val="00676568"/>
    <w:rsid w:val="00676797"/>
    <w:rsid w:val="00676B27"/>
    <w:rsid w:val="006806BD"/>
    <w:rsid w:val="00680731"/>
    <w:rsid w:val="00680F73"/>
    <w:rsid w:val="006825DB"/>
    <w:rsid w:val="00684C55"/>
    <w:rsid w:val="006A2A39"/>
    <w:rsid w:val="006A3B6A"/>
    <w:rsid w:val="006A79BB"/>
    <w:rsid w:val="006B0718"/>
    <w:rsid w:val="006B0DBE"/>
    <w:rsid w:val="006B1EF2"/>
    <w:rsid w:val="006B5D4B"/>
    <w:rsid w:val="006C3E9A"/>
    <w:rsid w:val="006C46C9"/>
    <w:rsid w:val="006C4BE5"/>
    <w:rsid w:val="006C624E"/>
    <w:rsid w:val="006C76EC"/>
    <w:rsid w:val="006D0381"/>
    <w:rsid w:val="006D0A7A"/>
    <w:rsid w:val="006D0CDF"/>
    <w:rsid w:val="006D1E26"/>
    <w:rsid w:val="006D35CE"/>
    <w:rsid w:val="006D468D"/>
    <w:rsid w:val="006D794C"/>
    <w:rsid w:val="006D7D41"/>
    <w:rsid w:val="006D7FF6"/>
    <w:rsid w:val="006E013E"/>
    <w:rsid w:val="006E04A2"/>
    <w:rsid w:val="006E12D5"/>
    <w:rsid w:val="006E22EC"/>
    <w:rsid w:val="006E2CAE"/>
    <w:rsid w:val="006E306F"/>
    <w:rsid w:val="006E3125"/>
    <w:rsid w:val="006E5720"/>
    <w:rsid w:val="006E5728"/>
    <w:rsid w:val="006F00D5"/>
    <w:rsid w:val="006F0D6F"/>
    <w:rsid w:val="006F163F"/>
    <w:rsid w:val="006F60CE"/>
    <w:rsid w:val="006F7844"/>
    <w:rsid w:val="0070102C"/>
    <w:rsid w:val="00703D6A"/>
    <w:rsid w:val="00704774"/>
    <w:rsid w:val="00705F7B"/>
    <w:rsid w:val="0071080C"/>
    <w:rsid w:val="007112FC"/>
    <w:rsid w:val="00712EBF"/>
    <w:rsid w:val="00714D95"/>
    <w:rsid w:val="00717B00"/>
    <w:rsid w:val="0072166A"/>
    <w:rsid w:val="00723B05"/>
    <w:rsid w:val="00724255"/>
    <w:rsid w:val="007256FF"/>
    <w:rsid w:val="007319E6"/>
    <w:rsid w:val="007348EE"/>
    <w:rsid w:val="00740BA3"/>
    <w:rsid w:val="00741904"/>
    <w:rsid w:val="00743A15"/>
    <w:rsid w:val="007462B7"/>
    <w:rsid w:val="00751A28"/>
    <w:rsid w:val="007532C4"/>
    <w:rsid w:val="00757377"/>
    <w:rsid w:val="00757946"/>
    <w:rsid w:val="00760A0D"/>
    <w:rsid w:val="007655E4"/>
    <w:rsid w:val="00765822"/>
    <w:rsid w:val="0077061B"/>
    <w:rsid w:val="00770D45"/>
    <w:rsid w:val="00771E46"/>
    <w:rsid w:val="00780AA5"/>
    <w:rsid w:val="007813BF"/>
    <w:rsid w:val="007863E8"/>
    <w:rsid w:val="00786A15"/>
    <w:rsid w:val="00787A51"/>
    <w:rsid w:val="00787B32"/>
    <w:rsid w:val="00787EC2"/>
    <w:rsid w:val="00790518"/>
    <w:rsid w:val="00790F61"/>
    <w:rsid w:val="00791782"/>
    <w:rsid w:val="00793619"/>
    <w:rsid w:val="00793AB2"/>
    <w:rsid w:val="007A2582"/>
    <w:rsid w:val="007A484E"/>
    <w:rsid w:val="007B0462"/>
    <w:rsid w:val="007B2663"/>
    <w:rsid w:val="007B4D50"/>
    <w:rsid w:val="007B4E56"/>
    <w:rsid w:val="007B5DB7"/>
    <w:rsid w:val="007B63F2"/>
    <w:rsid w:val="007C2C0E"/>
    <w:rsid w:val="007C46C1"/>
    <w:rsid w:val="007C4E28"/>
    <w:rsid w:val="007D0F5A"/>
    <w:rsid w:val="007D1642"/>
    <w:rsid w:val="007D1FA3"/>
    <w:rsid w:val="007D2D41"/>
    <w:rsid w:val="007D3825"/>
    <w:rsid w:val="007D3EFD"/>
    <w:rsid w:val="007D4570"/>
    <w:rsid w:val="007D6381"/>
    <w:rsid w:val="007D773C"/>
    <w:rsid w:val="007D7751"/>
    <w:rsid w:val="007E2A03"/>
    <w:rsid w:val="007E5A7C"/>
    <w:rsid w:val="007F05FA"/>
    <w:rsid w:val="007F120F"/>
    <w:rsid w:val="007F490F"/>
    <w:rsid w:val="0080252E"/>
    <w:rsid w:val="008030D4"/>
    <w:rsid w:val="00804AD6"/>
    <w:rsid w:val="00805247"/>
    <w:rsid w:val="00806A8F"/>
    <w:rsid w:val="00807769"/>
    <w:rsid w:val="00810BF0"/>
    <w:rsid w:val="00812EA5"/>
    <w:rsid w:val="008141AA"/>
    <w:rsid w:val="008149DA"/>
    <w:rsid w:val="00817B52"/>
    <w:rsid w:val="00817E3F"/>
    <w:rsid w:val="0082046E"/>
    <w:rsid w:val="00820FC1"/>
    <w:rsid w:val="008250B9"/>
    <w:rsid w:val="0082577B"/>
    <w:rsid w:val="008276DF"/>
    <w:rsid w:val="008278DC"/>
    <w:rsid w:val="008322C4"/>
    <w:rsid w:val="00836D9E"/>
    <w:rsid w:val="00841445"/>
    <w:rsid w:val="0084625D"/>
    <w:rsid w:val="0085213C"/>
    <w:rsid w:val="008523B6"/>
    <w:rsid w:val="00854C4C"/>
    <w:rsid w:val="0085799B"/>
    <w:rsid w:val="0086429A"/>
    <w:rsid w:val="00870662"/>
    <w:rsid w:val="00871076"/>
    <w:rsid w:val="008720B7"/>
    <w:rsid w:val="00872668"/>
    <w:rsid w:val="008744F8"/>
    <w:rsid w:val="00875494"/>
    <w:rsid w:val="00876D3E"/>
    <w:rsid w:val="00877624"/>
    <w:rsid w:val="008819C2"/>
    <w:rsid w:val="00882C12"/>
    <w:rsid w:val="008840CC"/>
    <w:rsid w:val="00886AB2"/>
    <w:rsid w:val="008931A7"/>
    <w:rsid w:val="008939DA"/>
    <w:rsid w:val="00893D42"/>
    <w:rsid w:val="00897845"/>
    <w:rsid w:val="008A2046"/>
    <w:rsid w:val="008A3DDE"/>
    <w:rsid w:val="008A42AA"/>
    <w:rsid w:val="008A5472"/>
    <w:rsid w:val="008B030E"/>
    <w:rsid w:val="008B153E"/>
    <w:rsid w:val="008B3569"/>
    <w:rsid w:val="008B681E"/>
    <w:rsid w:val="008B7428"/>
    <w:rsid w:val="008C0722"/>
    <w:rsid w:val="008C198F"/>
    <w:rsid w:val="008C1B6A"/>
    <w:rsid w:val="008C2DB6"/>
    <w:rsid w:val="008C646F"/>
    <w:rsid w:val="008D080F"/>
    <w:rsid w:val="008D3290"/>
    <w:rsid w:val="008E4056"/>
    <w:rsid w:val="008E70E7"/>
    <w:rsid w:val="008F0C4A"/>
    <w:rsid w:val="008F21A4"/>
    <w:rsid w:val="00902732"/>
    <w:rsid w:val="00906D79"/>
    <w:rsid w:val="00915968"/>
    <w:rsid w:val="00915B55"/>
    <w:rsid w:val="009179EB"/>
    <w:rsid w:val="009204B2"/>
    <w:rsid w:val="009209A2"/>
    <w:rsid w:val="00920C2A"/>
    <w:rsid w:val="0092554C"/>
    <w:rsid w:val="0092656E"/>
    <w:rsid w:val="00927D89"/>
    <w:rsid w:val="00931364"/>
    <w:rsid w:val="00933B65"/>
    <w:rsid w:val="00934AEF"/>
    <w:rsid w:val="0093537D"/>
    <w:rsid w:val="00935B41"/>
    <w:rsid w:val="00936348"/>
    <w:rsid w:val="009370BD"/>
    <w:rsid w:val="00942029"/>
    <w:rsid w:val="00942222"/>
    <w:rsid w:val="009428B9"/>
    <w:rsid w:val="009440D9"/>
    <w:rsid w:val="00952A78"/>
    <w:rsid w:val="00957661"/>
    <w:rsid w:val="00960955"/>
    <w:rsid w:val="0096121E"/>
    <w:rsid w:val="0096496A"/>
    <w:rsid w:val="00965EB5"/>
    <w:rsid w:val="00970BD1"/>
    <w:rsid w:val="0097143A"/>
    <w:rsid w:val="00975205"/>
    <w:rsid w:val="009756B6"/>
    <w:rsid w:val="009764DE"/>
    <w:rsid w:val="009765FA"/>
    <w:rsid w:val="009766E4"/>
    <w:rsid w:val="009816AC"/>
    <w:rsid w:val="00987709"/>
    <w:rsid w:val="0099287F"/>
    <w:rsid w:val="00992E6B"/>
    <w:rsid w:val="00993220"/>
    <w:rsid w:val="00994623"/>
    <w:rsid w:val="009A21E4"/>
    <w:rsid w:val="009A226B"/>
    <w:rsid w:val="009B147B"/>
    <w:rsid w:val="009B1996"/>
    <w:rsid w:val="009B35B0"/>
    <w:rsid w:val="009B402E"/>
    <w:rsid w:val="009B41D0"/>
    <w:rsid w:val="009B4FEC"/>
    <w:rsid w:val="009C1CB1"/>
    <w:rsid w:val="009C22A5"/>
    <w:rsid w:val="009C23E3"/>
    <w:rsid w:val="009C299D"/>
    <w:rsid w:val="009C3141"/>
    <w:rsid w:val="009C43C6"/>
    <w:rsid w:val="009C540E"/>
    <w:rsid w:val="009C7CEF"/>
    <w:rsid w:val="009D23B6"/>
    <w:rsid w:val="009D6F9D"/>
    <w:rsid w:val="009E358F"/>
    <w:rsid w:val="009E3C6A"/>
    <w:rsid w:val="009E76EE"/>
    <w:rsid w:val="009F181F"/>
    <w:rsid w:val="009F2E61"/>
    <w:rsid w:val="009F5575"/>
    <w:rsid w:val="00A00498"/>
    <w:rsid w:val="00A00E9F"/>
    <w:rsid w:val="00A015E5"/>
    <w:rsid w:val="00A02DB0"/>
    <w:rsid w:val="00A04A3E"/>
    <w:rsid w:val="00A11571"/>
    <w:rsid w:val="00A1228D"/>
    <w:rsid w:val="00A13056"/>
    <w:rsid w:val="00A16E28"/>
    <w:rsid w:val="00A21971"/>
    <w:rsid w:val="00A25314"/>
    <w:rsid w:val="00A25681"/>
    <w:rsid w:val="00A26D87"/>
    <w:rsid w:val="00A27942"/>
    <w:rsid w:val="00A27BAE"/>
    <w:rsid w:val="00A302C3"/>
    <w:rsid w:val="00A37A62"/>
    <w:rsid w:val="00A433E1"/>
    <w:rsid w:val="00A44CCF"/>
    <w:rsid w:val="00A46444"/>
    <w:rsid w:val="00A47083"/>
    <w:rsid w:val="00A5039E"/>
    <w:rsid w:val="00A51BAC"/>
    <w:rsid w:val="00A534AA"/>
    <w:rsid w:val="00A56609"/>
    <w:rsid w:val="00A60085"/>
    <w:rsid w:val="00A621B0"/>
    <w:rsid w:val="00A651EA"/>
    <w:rsid w:val="00A666A8"/>
    <w:rsid w:val="00A72B5E"/>
    <w:rsid w:val="00A72E50"/>
    <w:rsid w:val="00A739F2"/>
    <w:rsid w:val="00A751E1"/>
    <w:rsid w:val="00A7594F"/>
    <w:rsid w:val="00A7598E"/>
    <w:rsid w:val="00A76481"/>
    <w:rsid w:val="00A76A8B"/>
    <w:rsid w:val="00A76AFD"/>
    <w:rsid w:val="00A827FF"/>
    <w:rsid w:val="00A836EF"/>
    <w:rsid w:val="00A8497E"/>
    <w:rsid w:val="00A903CA"/>
    <w:rsid w:val="00A92B72"/>
    <w:rsid w:val="00A937DD"/>
    <w:rsid w:val="00A9503B"/>
    <w:rsid w:val="00A95A7C"/>
    <w:rsid w:val="00A9745B"/>
    <w:rsid w:val="00A976C8"/>
    <w:rsid w:val="00AA00DE"/>
    <w:rsid w:val="00AA043B"/>
    <w:rsid w:val="00AA1E40"/>
    <w:rsid w:val="00AA30A7"/>
    <w:rsid w:val="00AA3D9F"/>
    <w:rsid w:val="00AA707D"/>
    <w:rsid w:val="00AB0B3A"/>
    <w:rsid w:val="00AB43DA"/>
    <w:rsid w:val="00AB48D9"/>
    <w:rsid w:val="00AB620F"/>
    <w:rsid w:val="00AB7C96"/>
    <w:rsid w:val="00AC1879"/>
    <w:rsid w:val="00AC3151"/>
    <w:rsid w:val="00AD4CA7"/>
    <w:rsid w:val="00AD71AB"/>
    <w:rsid w:val="00AE2C14"/>
    <w:rsid w:val="00AE3935"/>
    <w:rsid w:val="00AE3D34"/>
    <w:rsid w:val="00AE3F60"/>
    <w:rsid w:val="00AE66EC"/>
    <w:rsid w:val="00AE6881"/>
    <w:rsid w:val="00AE6C36"/>
    <w:rsid w:val="00AF4017"/>
    <w:rsid w:val="00B0133E"/>
    <w:rsid w:val="00B013B2"/>
    <w:rsid w:val="00B11A14"/>
    <w:rsid w:val="00B13A48"/>
    <w:rsid w:val="00B15514"/>
    <w:rsid w:val="00B16445"/>
    <w:rsid w:val="00B2000F"/>
    <w:rsid w:val="00B20173"/>
    <w:rsid w:val="00B21CDA"/>
    <w:rsid w:val="00B2452D"/>
    <w:rsid w:val="00B25662"/>
    <w:rsid w:val="00B33507"/>
    <w:rsid w:val="00B34AB1"/>
    <w:rsid w:val="00B34F11"/>
    <w:rsid w:val="00B34FB7"/>
    <w:rsid w:val="00B3517E"/>
    <w:rsid w:val="00B359BB"/>
    <w:rsid w:val="00B36D7A"/>
    <w:rsid w:val="00B40869"/>
    <w:rsid w:val="00B40C09"/>
    <w:rsid w:val="00B47649"/>
    <w:rsid w:val="00B5181E"/>
    <w:rsid w:val="00B52BC9"/>
    <w:rsid w:val="00B55A79"/>
    <w:rsid w:val="00B55F46"/>
    <w:rsid w:val="00B560AF"/>
    <w:rsid w:val="00B574DC"/>
    <w:rsid w:val="00B57989"/>
    <w:rsid w:val="00B6055F"/>
    <w:rsid w:val="00B609BC"/>
    <w:rsid w:val="00B62E17"/>
    <w:rsid w:val="00B64F84"/>
    <w:rsid w:val="00B71F6F"/>
    <w:rsid w:val="00B74A06"/>
    <w:rsid w:val="00B766D3"/>
    <w:rsid w:val="00B82BDA"/>
    <w:rsid w:val="00B82D8E"/>
    <w:rsid w:val="00B8324D"/>
    <w:rsid w:val="00B83574"/>
    <w:rsid w:val="00B85B51"/>
    <w:rsid w:val="00B8666B"/>
    <w:rsid w:val="00B87DCC"/>
    <w:rsid w:val="00B92181"/>
    <w:rsid w:val="00B9301C"/>
    <w:rsid w:val="00B935EF"/>
    <w:rsid w:val="00B96B66"/>
    <w:rsid w:val="00B96F5F"/>
    <w:rsid w:val="00BA23E7"/>
    <w:rsid w:val="00BA307A"/>
    <w:rsid w:val="00BA4ADB"/>
    <w:rsid w:val="00BA62A4"/>
    <w:rsid w:val="00BA7BF4"/>
    <w:rsid w:val="00BB622D"/>
    <w:rsid w:val="00BB6CF7"/>
    <w:rsid w:val="00BC02F2"/>
    <w:rsid w:val="00BC17CE"/>
    <w:rsid w:val="00BC25EF"/>
    <w:rsid w:val="00BC5E32"/>
    <w:rsid w:val="00BD06CE"/>
    <w:rsid w:val="00BD3527"/>
    <w:rsid w:val="00BD4DB1"/>
    <w:rsid w:val="00BD4F6A"/>
    <w:rsid w:val="00BD6452"/>
    <w:rsid w:val="00BE2544"/>
    <w:rsid w:val="00BE2651"/>
    <w:rsid w:val="00BE430C"/>
    <w:rsid w:val="00BE6613"/>
    <w:rsid w:val="00BF009B"/>
    <w:rsid w:val="00BF06BF"/>
    <w:rsid w:val="00BF18A5"/>
    <w:rsid w:val="00BF3F74"/>
    <w:rsid w:val="00BF42AE"/>
    <w:rsid w:val="00BF6912"/>
    <w:rsid w:val="00C02263"/>
    <w:rsid w:val="00C029F6"/>
    <w:rsid w:val="00C03BE7"/>
    <w:rsid w:val="00C040BD"/>
    <w:rsid w:val="00C05B4D"/>
    <w:rsid w:val="00C05E4C"/>
    <w:rsid w:val="00C106C2"/>
    <w:rsid w:val="00C10E1D"/>
    <w:rsid w:val="00C20046"/>
    <w:rsid w:val="00C2180C"/>
    <w:rsid w:val="00C236B0"/>
    <w:rsid w:val="00C240A5"/>
    <w:rsid w:val="00C250B1"/>
    <w:rsid w:val="00C303B4"/>
    <w:rsid w:val="00C31A12"/>
    <w:rsid w:val="00C32AB4"/>
    <w:rsid w:val="00C331A0"/>
    <w:rsid w:val="00C36870"/>
    <w:rsid w:val="00C376F3"/>
    <w:rsid w:val="00C4241A"/>
    <w:rsid w:val="00C43D36"/>
    <w:rsid w:val="00C44F66"/>
    <w:rsid w:val="00C4503E"/>
    <w:rsid w:val="00C47201"/>
    <w:rsid w:val="00C51E4E"/>
    <w:rsid w:val="00C52E82"/>
    <w:rsid w:val="00C5401A"/>
    <w:rsid w:val="00C56FF9"/>
    <w:rsid w:val="00C57082"/>
    <w:rsid w:val="00C57976"/>
    <w:rsid w:val="00C57985"/>
    <w:rsid w:val="00C61EEB"/>
    <w:rsid w:val="00C63263"/>
    <w:rsid w:val="00C65D1D"/>
    <w:rsid w:val="00C65F77"/>
    <w:rsid w:val="00C66231"/>
    <w:rsid w:val="00C66A58"/>
    <w:rsid w:val="00C705BB"/>
    <w:rsid w:val="00C7146D"/>
    <w:rsid w:val="00C75BEA"/>
    <w:rsid w:val="00C77904"/>
    <w:rsid w:val="00C82C43"/>
    <w:rsid w:val="00C8327B"/>
    <w:rsid w:val="00C86242"/>
    <w:rsid w:val="00CA122E"/>
    <w:rsid w:val="00CA2D2F"/>
    <w:rsid w:val="00CA5A3A"/>
    <w:rsid w:val="00CA620A"/>
    <w:rsid w:val="00CB163E"/>
    <w:rsid w:val="00CB3997"/>
    <w:rsid w:val="00CB53E2"/>
    <w:rsid w:val="00CB6BB9"/>
    <w:rsid w:val="00CC11C0"/>
    <w:rsid w:val="00CD0062"/>
    <w:rsid w:val="00CD0DEE"/>
    <w:rsid w:val="00CD27D1"/>
    <w:rsid w:val="00CD478C"/>
    <w:rsid w:val="00CD5B37"/>
    <w:rsid w:val="00CD6CB9"/>
    <w:rsid w:val="00CD76F5"/>
    <w:rsid w:val="00CD789E"/>
    <w:rsid w:val="00CF0FFA"/>
    <w:rsid w:val="00CF16DF"/>
    <w:rsid w:val="00CF465A"/>
    <w:rsid w:val="00CF69E7"/>
    <w:rsid w:val="00CF7826"/>
    <w:rsid w:val="00D02D18"/>
    <w:rsid w:val="00D02DED"/>
    <w:rsid w:val="00D03A03"/>
    <w:rsid w:val="00D03E0B"/>
    <w:rsid w:val="00D06B70"/>
    <w:rsid w:val="00D11001"/>
    <w:rsid w:val="00D2309A"/>
    <w:rsid w:val="00D23760"/>
    <w:rsid w:val="00D36526"/>
    <w:rsid w:val="00D41AFE"/>
    <w:rsid w:val="00D4239B"/>
    <w:rsid w:val="00D42916"/>
    <w:rsid w:val="00D43B05"/>
    <w:rsid w:val="00D46710"/>
    <w:rsid w:val="00D4672B"/>
    <w:rsid w:val="00D503EB"/>
    <w:rsid w:val="00D50DF3"/>
    <w:rsid w:val="00D50FE9"/>
    <w:rsid w:val="00D5219A"/>
    <w:rsid w:val="00D52323"/>
    <w:rsid w:val="00D6235A"/>
    <w:rsid w:val="00D63D3D"/>
    <w:rsid w:val="00D65504"/>
    <w:rsid w:val="00D7079A"/>
    <w:rsid w:val="00D735EA"/>
    <w:rsid w:val="00D7558E"/>
    <w:rsid w:val="00D75AF4"/>
    <w:rsid w:val="00D808A0"/>
    <w:rsid w:val="00D80D4A"/>
    <w:rsid w:val="00D823D2"/>
    <w:rsid w:val="00D83CEF"/>
    <w:rsid w:val="00D878E8"/>
    <w:rsid w:val="00D9004B"/>
    <w:rsid w:val="00D91FD8"/>
    <w:rsid w:val="00D93134"/>
    <w:rsid w:val="00D95164"/>
    <w:rsid w:val="00DA06ED"/>
    <w:rsid w:val="00DA12FC"/>
    <w:rsid w:val="00DA4365"/>
    <w:rsid w:val="00DB01A4"/>
    <w:rsid w:val="00DB2048"/>
    <w:rsid w:val="00DB5249"/>
    <w:rsid w:val="00DC28C3"/>
    <w:rsid w:val="00DC407E"/>
    <w:rsid w:val="00DC5212"/>
    <w:rsid w:val="00DC75ED"/>
    <w:rsid w:val="00DE0D0E"/>
    <w:rsid w:val="00DE2B22"/>
    <w:rsid w:val="00DE3FCC"/>
    <w:rsid w:val="00DE6269"/>
    <w:rsid w:val="00DE7A83"/>
    <w:rsid w:val="00DF01CB"/>
    <w:rsid w:val="00DF3F97"/>
    <w:rsid w:val="00DF43E9"/>
    <w:rsid w:val="00DF6DBC"/>
    <w:rsid w:val="00DF79EE"/>
    <w:rsid w:val="00E034CA"/>
    <w:rsid w:val="00E0518D"/>
    <w:rsid w:val="00E11F3E"/>
    <w:rsid w:val="00E141EC"/>
    <w:rsid w:val="00E1527B"/>
    <w:rsid w:val="00E205C5"/>
    <w:rsid w:val="00E24F5D"/>
    <w:rsid w:val="00E25449"/>
    <w:rsid w:val="00E2757F"/>
    <w:rsid w:val="00E31934"/>
    <w:rsid w:val="00E32666"/>
    <w:rsid w:val="00E331DF"/>
    <w:rsid w:val="00E33E3B"/>
    <w:rsid w:val="00E343A8"/>
    <w:rsid w:val="00E376CC"/>
    <w:rsid w:val="00E41CBB"/>
    <w:rsid w:val="00E44E9B"/>
    <w:rsid w:val="00E44F7C"/>
    <w:rsid w:val="00E46A88"/>
    <w:rsid w:val="00E50A96"/>
    <w:rsid w:val="00E52A9B"/>
    <w:rsid w:val="00E553D8"/>
    <w:rsid w:val="00E5640F"/>
    <w:rsid w:val="00E60E17"/>
    <w:rsid w:val="00E63A71"/>
    <w:rsid w:val="00E63C58"/>
    <w:rsid w:val="00E66C76"/>
    <w:rsid w:val="00E80EB1"/>
    <w:rsid w:val="00E8387A"/>
    <w:rsid w:val="00E9401E"/>
    <w:rsid w:val="00E97C02"/>
    <w:rsid w:val="00EA0228"/>
    <w:rsid w:val="00EA70CC"/>
    <w:rsid w:val="00EB7ED1"/>
    <w:rsid w:val="00EC39CB"/>
    <w:rsid w:val="00EC57A1"/>
    <w:rsid w:val="00EC669C"/>
    <w:rsid w:val="00EC7660"/>
    <w:rsid w:val="00EC781D"/>
    <w:rsid w:val="00EC7D20"/>
    <w:rsid w:val="00ED0710"/>
    <w:rsid w:val="00ED26F4"/>
    <w:rsid w:val="00ED28BF"/>
    <w:rsid w:val="00ED3758"/>
    <w:rsid w:val="00EE2B31"/>
    <w:rsid w:val="00EE64F8"/>
    <w:rsid w:val="00EE66D2"/>
    <w:rsid w:val="00EF0F81"/>
    <w:rsid w:val="00EF5D3D"/>
    <w:rsid w:val="00F01A91"/>
    <w:rsid w:val="00F03C06"/>
    <w:rsid w:val="00F062D7"/>
    <w:rsid w:val="00F0769D"/>
    <w:rsid w:val="00F13228"/>
    <w:rsid w:val="00F1710D"/>
    <w:rsid w:val="00F225F8"/>
    <w:rsid w:val="00F24B63"/>
    <w:rsid w:val="00F31E09"/>
    <w:rsid w:val="00F330B2"/>
    <w:rsid w:val="00F354FC"/>
    <w:rsid w:val="00F51BFE"/>
    <w:rsid w:val="00F527A8"/>
    <w:rsid w:val="00F577C7"/>
    <w:rsid w:val="00F70F0F"/>
    <w:rsid w:val="00F73C19"/>
    <w:rsid w:val="00F82C5D"/>
    <w:rsid w:val="00F842D0"/>
    <w:rsid w:val="00F87D90"/>
    <w:rsid w:val="00F87FDB"/>
    <w:rsid w:val="00FA0560"/>
    <w:rsid w:val="00FA1B49"/>
    <w:rsid w:val="00FA21EF"/>
    <w:rsid w:val="00FA370F"/>
    <w:rsid w:val="00FA5306"/>
    <w:rsid w:val="00FA635D"/>
    <w:rsid w:val="00FA7236"/>
    <w:rsid w:val="00FB069A"/>
    <w:rsid w:val="00FB775D"/>
    <w:rsid w:val="00FC1759"/>
    <w:rsid w:val="00FC1B57"/>
    <w:rsid w:val="00FC47B2"/>
    <w:rsid w:val="00FC6C88"/>
    <w:rsid w:val="00FC7CEA"/>
    <w:rsid w:val="00FD12B6"/>
    <w:rsid w:val="00FD1F81"/>
    <w:rsid w:val="00FD21DC"/>
    <w:rsid w:val="00FD3176"/>
    <w:rsid w:val="00FD71B1"/>
    <w:rsid w:val="00FD72A7"/>
    <w:rsid w:val="00FD7314"/>
    <w:rsid w:val="00FE122F"/>
    <w:rsid w:val="00FE22B7"/>
    <w:rsid w:val="00FE23F8"/>
    <w:rsid w:val="00FE37F0"/>
    <w:rsid w:val="00FE46F6"/>
    <w:rsid w:val="00FF176F"/>
    <w:rsid w:val="00FF386D"/>
    <w:rsid w:val="00FF4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0216D"/>
  <w15:docId w15:val="{4AC4B8F0-4398-4993-9CCB-7473A9EC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DB1"/>
    <w:pPr>
      <w:spacing w:after="200" w:line="276" w:lineRule="auto"/>
    </w:pPr>
    <w:rPr>
      <w:lang w:eastAsia="en-US"/>
    </w:rPr>
  </w:style>
  <w:style w:type="paragraph" w:styleId="Nagwek1">
    <w:name w:val="heading 1"/>
    <w:basedOn w:val="Normalny"/>
    <w:next w:val="Normalny"/>
    <w:link w:val="Nagwek1Znak"/>
    <w:qFormat/>
    <w:locked/>
    <w:rsid w:val="00A849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8B681E"/>
    <w:rPr>
      <w:rFonts w:eastAsia="Times New Roman"/>
    </w:rPr>
  </w:style>
  <w:style w:type="character" w:customStyle="1" w:styleId="BezodstpwZnak">
    <w:name w:val="Bez odstępów Znak"/>
    <w:link w:val="Bezodstpw"/>
    <w:uiPriority w:val="99"/>
    <w:locked/>
    <w:rsid w:val="008B681E"/>
    <w:rPr>
      <w:rFonts w:eastAsia="Times New Roman"/>
      <w:sz w:val="22"/>
      <w:lang w:val="pl-PL" w:eastAsia="pl-PL"/>
    </w:rPr>
  </w:style>
  <w:style w:type="paragraph" w:styleId="Tekstdymka">
    <w:name w:val="Balloon Text"/>
    <w:basedOn w:val="Normalny"/>
    <w:link w:val="TekstdymkaZnak"/>
    <w:uiPriority w:val="99"/>
    <w:semiHidden/>
    <w:rsid w:val="008B681E"/>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8B681E"/>
    <w:rPr>
      <w:rFonts w:ascii="Tahoma" w:hAnsi="Tahoma" w:cs="Times New Roman"/>
      <w:sz w:val="16"/>
    </w:rPr>
  </w:style>
  <w:style w:type="paragraph" w:styleId="Akapitzlist">
    <w:name w:val="List Paragraph"/>
    <w:basedOn w:val="Normalny"/>
    <w:uiPriority w:val="34"/>
    <w:qFormat/>
    <w:rsid w:val="009C7CEF"/>
    <w:pPr>
      <w:ind w:left="720"/>
      <w:contextualSpacing/>
    </w:pPr>
  </w:style>
  <w:style w:type="paragraph" w:styleId="Nagwek">
    <w:name w:val="header"/>
    <w:basedOn w:val="Normalny"/>
    <w:link w:val="NagwekZnak"/>
    <w:uiPriority w:val="99"/>
    <w:rsid w:val="00952A78"/>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952A78"/>
    <w:rPr>
      <w:rFonts w:cs="Times New Roman"/>
    </w:rPr>
  </w:style>
  <w:style w:type="paragraph" w:styleId="Stopka">
    <w:name w:val="footer"/>
    <w:basedOn w:val="Normalny"/>
    <w:link w:val="StopkaZnak"/>
    <w:uiPriority w:val="99"/>
    <w:rsid w:val="00952A78"/>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952A78"/>
    <w:rPr>
      <w:rFonts w:cs="Times New Roman"/>
    </w:rPr>
  </w:style>
  <w:style w:type="table" w:styleId="Tabela-Siatka">
    <w:name w:val="Table Grid"/>
    <w:basedOn w:val="Standardowy"/>
    <w:uiPriority w:val="99"/>
    <w:locked/>
    <w:rsid w:val="00560D9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58458C"/>
    <w:rPr>
      <w:rFonts w:cs="Times New Roman"/>
    </w:rPr>
  </w:style>
  <w:style w:type="paragraph" w:styleId="Tekstprzypisukocowego">
    <w:name w:val="endnote text"/>
    <w:basedOn w:val="Normalny"/>
    <w:link w:val="TekstprzypisukocowegoZnak"/>
    <w:uiPriority w:val="99"/>
    <w:semiHidden/>
    <w:rsid w:val="009F5575"/>
    <w:rPr>
      <w:sz w:val="20"/>
      <w:szCs w:val="20"/>
    </w:rPr>
  </w:style>
  <w:style w:type="character" w:customStyle="1" w:styleId="TekstprzypisukocowegoZnak">
    <w:name w:val="Tekst przypisu końcowego Znak"/>
    <w:basedOn w:val="Domylnaczcionkaakapitu"/>
    <w:link w:val="Tekstprzypisukocowego"/>
    <w:uiPriority w:val="99"/>
    <w:semiHidden/>
    <w:locked/>
    <w:rsid w:val="009F5575"/>
    <w:rPr>
      <w:rFonts w:cs="Times New Roman"/>
      <w:sz w:val="20"/>
      <w:szCs w:val="20"/>
      <w:lang w:eastAsia="en-US"/>
    </w:rPr>
  </w:style>
  <w:style w:type="character" w:styleId="Odwoanieprzypisukocowego">
    <w:name w:val="endnote reference"/>
    <w:basedOn w:val="Domylnaczcionkaakapitu"/>
    <w:uiPriority w:val="99"/>
    <w:semiHidden/>
    <w:rsid w:val="009F5575"/>
    <w:rPr>
      <w:rFonts w:cs="Times New Roman"/>
      <w:vertAlign w:val="superscript"/>
    </w:rPr>
  </w:style>
  <w:style w:type="character" w:customStyle="1" w:styleId="Bodytext">
    <w:name w:val="Body text_"/>
    <w:link w:val="Tekstpodstawowy1"/>
    <w:uiPriority w:val="99"/>
    <w:locked/>
    <w:rsid w:val="00EC7D20"/>
    <w:rPr>
      <w:sz w:val="22"/>
    </w:rPr>
  </w:style>
  <w:style w:type="paragraph" w:customStyle="1" w:styleId="Tekstpodstawowy1">
    <w:name w:val="Tekst podstawowy1"/>
    <w:basedOn w:val="Normalny"/>
    <w:link w:val="Bodytext"/>
    <w:uiPriority w:val="99"/>
    <w:rsid w:val="00EC7D20"/>
    <w:pPr>
      <w:shd w:val="clear" w:color="auto" w:fill="FFFFFF"/>
      <w:spacing w:before="360" w:after="360" w:line="413" w:lineRule="exact"/>
      <w:ind w:hanging="240"/>
      <w:jc w:val="both"/>
    </w:pPr>
    <w:rPr>
      <w:szCs w:val="20"/>
      <w:lang w:eastAsia="pl-PL"/>
    </w:rPr>
  </w:style>
  <w:style w:type="paragraph" w:customStyle="1" w:styleId="Tekstpodstawowy2">
    <w:name w:val="Tekst podstawowy2"/>
    <w:basedOn w:val="Normalny"/>
    <w:uiPriority w:val="99"/>
    <w:rsid w:val="0018341C"/>
    <w:pPr>
      <w:shd w:val="clear" w:color="auto" w:fill="FFFFFF"/>
      <w:spacing w:before="360" w:after="360" w:line="413" w:lineRule="exact"/>
      <w:ind w:hanging="240"/>
      <w:jc w:val="both"/>
    </w:pPr>
    <w:rPr>
      <w:rFonts w:ascii="Times New Roman" w:hAnsi="Times New Roman"/>
      <w:noProof/>
      <w:lang w:eastAsia="pl-PL"/>
    </w:rPr>
  </w:style>
  <w:style w:type="paragraph" w:styleId="Tekstkomentarza">
    <w:name w:val="annotation text"/>
    <w:basedOn w:val="Normalny"/>
    <w:link w:val="TekstkomentarzaZnak"/>
    <w:uiPriority w:val="99"/>
    <w:unhideWhenUsed/>
    <w:rsid w:val="00B92181"/>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B92181"/>
    <w:rPr>
      <w:rFonts w:asciiTheme="minorHAnsi" w:eastAsiaTheme="minorHAnsi" w:hAnsiTheme="minorHAnsi" w:cstheme="minorBidi"/>
      <w:sz w:val="20"/>
      <w:szCs w:val="20"/>
      <w:lang w:eastAsia="en-US"/>
    </w:rPr>
  </w:style>
  <w:style w:type="character" w:customStyle="1" w:styleId="markedcontent">
    <w:name w:val="markedcontent"/>
    <w:basedOn w:val="Domylnaczcionkaakapitu"/>
    <w:rsid w:val="00B92181"/>
  </w:style>
  <w:style w:type="character" w:styleId="Hipercze">
    <w:name w:val="Hyperlink"/>
    <w:basedOn w:val="Domylnaczcionkaakapitu"/>
    <w:uiPriority w:val="99"/>
    <w:unhideWhenUsed/>
    <w:rsid w:val="00B92181"/>
    <w:rPr>
      <w:color w:val="0000FF" w:themeColor="hyperlink"/>
      <w:u w:val="single"/>
    </w:rPr>
  </w:style>
  <w:style w:type="character" w:styleId="Pogrubienie">
    <w:name w:val="Strong"/>
    <w:basedOn w:val="Domylnaczcionkaakapitu"/>
    <w:uiPriority w:val="22"/>
    <w:qFormat/>
    <w:locked/>
    <w:rsid w:val="00C75BEA"/>
    <w:rPr>
      <w:b/>
      <w:bCs/>
    </w:rPr>
  </w:style>
  <w:style w:type="paragraph" w:styleId="NormalnyWeb">
    <w:name w:val="Normal (Web)"/>
    <w:basedOn w:val="Normalny"/>
    <w:uiPriority w:val="99"/>
    <w:semiHidden/>
    <w:unhideWhenUsed/>
    <w:rsid w:val="00C75BE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rsid w:val="00A8497E"/>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uiPriority w:val="39"/>
    <w:unhideWhenUsed/>
    <w:qFormat/>
    <w:rsid w:val="00A8497E"/>
    <w:pPr>
      <w:spacing w:line="259" w:lineRule="auto"/>
      <w:outlineLvl w:val="9"/>
    </w:pPr>
    <w:rPr>
      <w:lang w:eastAsia="pl-PL"/>
    </w:rPr>
  </w:style>
  <w:style w:type="paragraph" w:styleId="Spistreci3">
    <w:name w:val="toc 3"/>
    <w:basedOn w:val="Normalny"/>
    <w:next w:val="Normalny"/>
    <w:autoRedefine/>
    <w:uiPriority w:val="39"/>
    <w:locked/>
    <w:rsid w:val="00A8497E"/>
    <w:pPr>
      <w:spacing w:after="100"/>
      <w:ind w:left="440"/>
    </w:pPr>
  </w:style>
  <w:style w:type="paragraph" w:styleId="Spistreci1">
    <w:name w:val="toc 1"/>
    <w:basedOn w:val="Normalny"/>
    <w:next w:val="Normalny"/>
    <w:autoRedefine/>
    <w:uiPriority w:val="39"/>
    <w:locked/>
    <w:rsid w:val="00A8497E"/>
    <w:pPr>
      <w:spacing w:after="100"/>
    </w:pPr>
  </w:style>
  <w:style w:type="paragraph" w:styleId="Spistreci2">
    <w:name w:val="toc 2"/>
    <w:basedOn w:val="Normalny"/>
    <w:next w:val="Normalny"/>
    <w:autoRedefine/>
    <w:uiPriority w:val="39"/>
    <w:locked/>
    <w:rsid w:val="00906D79"/>
    <w:pPr>
      <w:spacing w:after="100"/>
      <w:ind w:left="220"/>
    </w:pPr>
  </w:style>
  <w:style w:type="paragraph" w:styleId="Tekstprzypisudolnego">
    <w:name w:val="footnote text"/>
    <w:basedOn w:val="Normalny"/>
    <w:link w:val="TekstprzypisudolnegoZnak"/>
    <w:uiPriority w:val="99"/>
    <w:semiHidden/>
    <w:unhideWhenUsed/>
    <w:rsid w:val="006E57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5728"/>
    <w:rPr>
      <w:sz w:val="20"/>
      <w:szCs w:val="20"/>
      <w:lang w:eastAsia="en-US"/>
    </w:rPr>
  </w:style>
  <w:style w:type="character" w:styleId="Odwoanieprzypisudolnego">
    <w:name w:val="footnote reference"/>
    <w:basedOn w:val="Domylnaczcionkaakapitu"/>
    <w:uiPriority w:val="99"/>
    <w:semiHidden/>
    <w:unhideWhenUsed/>
    <w:rsid w:val="006E5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8340">
      <w:bodyDiv w:val="1"/>
      <w:marLeft w:val="0"/>
      <w:marRight w:val="0"/>
      <w:marTop w:val="0"/>
      <w:marBottom w:val="0"/>
      <w:divBdr>
        <w:top w:val="none" w:sz="0" w:space="0" w:color="auto"/>
        <w:left w:val="none" w:sz="0" w:space="0" w:color="auto"/>
        <w:bottom w:val="none" w:sz="0" w:space="0" w:color="auto"/>
        <w:right w:val="none" w:sz="0" w:space="0" w:color="auto"/>
      </w:divBdr>
    </w:div>
    <w:div w:id="883566854">
      <w:bodyDiv w:val="1"/>
      <w:marLeft w:val="0"/>
      <w:marRight w:val="0"/>
      <w:marTop w:val="0"/>
      <w:marBottom w:val="0"/>
      <w:divBdr>
        <w:top w:val="none" w:sz="0" w:space="0" w:color="auto"/>
        <w:left w:val="none" w:sz="0" w:space="0" w:color="auto"/>
        <w:bottom w:val="none" w:sz="0" w:space="0" w:color="auto"/>
        <w:right w:val="none" w:sz="0" w:space="0" w:color="auto"/>
      </w:divBdr>
    </w:div>
    <w:div w:id="982007414">
      <w:bodyDiv w:val="1"/>
      <w:marLeft w:val="0"/>
      <w:marRight w:val="0"/>
      <w:marTop w:val="0"/>
      <w:marBottom w:val="0"/>
      <w:divBdr>
        <w:top w:val="none" w:sz="0" w:space="0" w:color="auto"/>
        <w:left w:val="none" w:sz="0" w:space="0" w:color="auto"/>
        <w:bottom w:val="none" w:sz="0" w:space="0" w:color="auto"/>
        <w:right w:val="none" w:sz="0" w:space="0" w:color="auto"/>
      </w:divBdr>
    </w:div>
    <w:div w:id="1610316217">
      <w:bodyDiv w:val="1"/>
      <w:marLeft w:val="0"/>
      <w:marRight w:val="0"/>
      <w:marTop w:val="0"/>
      <w:marBottom w:val="0"/>
      <w:divBdr>
        <w:top w:val="none" w:sz="0" w:space="0" w:color="auto"/>
        <w:left w:val="none" w:sz="0" w:space="0" w:color="auto"/>
        <w:bottom w:val="none" w:sz="0" w:space="0" w:color="auto"/>
        <w:right w:val="none" w:sz="0" w:space="0" w:color="auto"/>
      </w:divBdr>
    </w:div>
    <w:div w:id="1671370489">
      <w:marLeft w:val="0"/>
      <w:marRight w:val="0"/>
      <w:marTop w:val="0"/>
      <w:marBottom w:val="0"/>
      <w:divBdr>
        <w:top w:val="none" w:sz="0" w:space="0" w:color="auto"/>
        <w:left w:val="none" w:sz="0" w:space="0" w:color="auto"/>
        <w:bottom w:val="none" w:sz="0" w:space="0" w:color="auto"/>
        <w:right w:val="none" w:sz="0" w:space="0" w:color="auto"/>
      </w:divBdr>
      <w:divsChild>
        <w:div w:id="1671370488">
          <w:marLeft w:val="446"/>
          <w:marRight w:val="0"/>
          <w:marTop w:val="0"/>
          <w:marBottom w:val="0"/>
          <w:divBdr>
            <w:top w:val="none" w:sz="0" w:space="0" w:color="auto"/>
            <w:left w:val="none" w:sz="0" w:space="0" w:color="auto"/>
            <w:bottom w:val="none" w:sz="0" w:space="0" w:color="auto"/>
            <w:right w:val="none" w:sz="0" w:space="0" w:color="auto"/>
          </w:divBdr>
        </w:div>
      </w:divsChild>
    </w:div>
    <w:div w:id="1671370494">
      <w:marLeft w:val="0"/>
      <w:marRight w:val="0"/>
      <w:marTop w:val="0"/>
      <w:marBottom w:val="0"/>
      <w:divBdr>
        <w:top w:val="none" w:sz="0" w:space="0" w:color="auto"/>
        <w:left w:val="none" w:sz="0" w:space="0" w:color="auto"/>
        <w:bottom w:val="none" w:sz="0" w:space="0" w:color="auto"/>
        <w:right w:val="none" w:sz="0" w:space="0" w:color="auto"/>
      </w:divBdr>
      <w:divsChild>
        <w:div w:id="1671370491">
          <w:marLeft w:val="446"/>
          <w:marRight w:val="0"/>
          <w:marTop w:val="0"/>
          <w:marBottom w:val="0"/>
          <w:divBdr>
            <w:top w:val="none" w:sz="0" w:space="0" w:color="auto"/>
            <w:left w:val="none" w:sz="0" w:space="0" w:color="auto"/>
            <w:bottom w:val="none" w:sz="0" w:space="0" w:color="auto"/>
            <w:right w:val="none" w:sz="0" w:space="0" w:color="auto"/>
          </w:divBdr>
        </w:div>
      </w:divsChild>
    </w:div>
    <w:div w:id="1671370495">
      <w:marLeft w:val="0"/>
      <w:marRight w:val="0"/>
      <w:marTop w:val="0"/>
      <w:marBottom w:val="0"/>
      <w:divBdr>
        <w:top w:val="none" w:sz="0" w:space="0" w:color="auto"/>
        <w:left w:val="none" w:sz="0" w:space="0" w:color="auto"/>
        <w:bottom w:val="none" w:sz="0" w:space="0" w:color="auto"/>
        <w:right w:val="none" w:sz="0" w:space="0" w:color="auto"/>
      </w:divBdr>
      <w:divsChild>
        <w:div w:id="1671370492">
          <w:marLeft w:val="446"/>
          <w:marRight w:val="0"/>
          <w:marTop w:val="0"/>
          <w:marBottom w:val="0"/>
          <w:divBdr>
            <w:top w:val="none" w:sz="0" w:space="0" w:color="auto"/>
            <w:left w:val="none" w:sz="0" w:space="0" w:color="auto"/>
            <w:bottom w:val="none" w:sz="0" w:space="0" w:color="auto"/>
            <w:right w:val="none" w:sz="0" w:space="0" w:color="auto"/>
          </w:divBdr>
        </w:div>
      </w:divsChild>
    </w:div>
    <w:div w:id="1671370497">
      <w:marLeft w:val="0"/>
      <w:marRight w:val="0"/>
      <w:marTop w:val="0"/>
      <w:marBottom w:val="0"/>
      <w:divBdr>
        <w:top w:val="none" w:sz="0" w:space="0" w:color="auto"/>
        <w:left w:val="none" w:sz="0" w:space="0" w:color="auto"/>
        <w:bottom w:val="none" w:sz="0" w:space="0" w:color="auto"/>
        <w:right w:val="none" w:sz="0" w:space="0" w:color="auto"/>
      </w:divBdr>
      <w:divsChild>
        <w:div w:id="1671370502">
          <w:marLeft w:val="446"/>
          <w:marRight w:val="0"/>
          <w:marTop w:val="0"/>
          <w:marBottom w:val="0"/>
          <w:divBdr>
            <w:top w:val="none" w:sz="0" w:space="0" w:color="auto"/>
            <w:left w:val="none" w:sz="0" w:space="0" w:color="auto"/>
            <w:bottom w:val="none" w:sz="0" w:space="0" w:color="auto"/>
            <w:right w:val="none" w:sz="0" w:space="0" w:color="auto"/>
          </w:divBdr>
        </w:div>
      </w:divsChild>
    </w:div>
    <w:div w:id="1671370499">
      <w:marLeft w:val="0"/>
      <w:marRight w:val="0"/>
      <w:marTop w:val="0"/>
      <w:marBottom w:val="0"/>
      <w:divBdr>
        <w:top w:val="none" w:sz="0" w:space="0" w:color="auto"/>
        <w:left w:val="none" w:sz="0" w:space="0" w:color="auto"/>
        <w:bottom w:val="none" w:sz="0" w:space="0" w:color="auto"/>
        <w:right w:val="none" w:sz="0" w:space="0" w:color="auto"/>
      </w:divBdr>
      <w:divsChild>
        <w:div w:id="1671370498">
          <w:marLeft w:val="446"/>
          <w:marRight w:val="0"/>
          <w:marTop w:val="0"/>
          <w:marBottom w:val="0"/>
          <w:divBdr>
            <w:top w:val="none" w:sz="0" w:space="0" w:color="auto"/>
            <w:left w:val="none" w:sz="0" w:space="0" w:color="auto"/>
            <w:bottom w:val="none" w:sz="0" w:space="0" w:color="auto"/>
            <w:right w:val="none" w:sz="0" w:space="0" w:color="auto"/>
          </w:divBdr>
        </w:div>
      </w:divsChild>
    </w:div>
    <w:div w:id="1671370500">
      <w:marLeft w:val="0"/>
      <w:marRight w:val="0"/>
      <w:marTop w:val="0"/>
      <w:marBottom w:val="0"/>
      <w:divBdr>
        <w:top w:val="none" w:sz="0" w:space="0" w:color="auto"/>
        <w:left w:val="none" w:sz="0" w:space="0" w:color="auto"/>
        <w:bottom w:val="none" w:sz="0" w:space="0" w:color="auto"/>
        <w:right w:val="none" w:sz="0" w:space="0" w:color="auto"/>
      </w:divBdr>
      <w:divsChild>
        <w:div w:id="1671370496">
          <w:marLeft w:val="446"/>
          <w:marRight w:val="0"/>
          <w:marTop w:val="0"/>
          <w:marBottom w:val="0"/>
          <w:divBdr>
            <w:top w:val="none" w:sz="0" w:space="0" w:color="auto"/>
            <w:left w:val="none" w:sz="0" w:space="0" w:color="auto"/>
            <w:bottom w:val="none" w:sz="0" w:space="0" w:color="auto"/>
            <w:right w:val="none" w:sz="0" w:space="0" w:color="auto"/>
          </w:divBdr>
        </w:div>
      </w:divsChild>
    </w:div>
    <w:div w:id="1671370501">
      <w:marLeft w:val="0"/>
      <w:marRight w:val="0"/>
      <w:marTop w:val="0"/>
      <w:marBottom w:val="0"/>
      <w:divBdr>
        <w:top w:val="none" w:sz="0" w:space="0" w:color="auto"/>
        <w:left w:val="none" w:sz="0" w:space="0" w:color="auto"/>
        <w:bottom w:val="none" w:sz="0" w:space="0" w:color="auto"/>
        <w:right w:val="none" w:sz="0" w:space="0" w:color="auto"/>
      </w:divBdr>
      <w:divsChild>
        <w:div w:id="1671370490">
          <w:marLeft w:val="446"/>
          <w:marRight w:val="0"/>
          <w:marTop w:val="0"/>
          <w:marBottom w:val="0"/>
          <w:divBdr>
            <w:top w:val="none" w:sz="0" w:space="0" w:color="auto"/>
            <w:left w:val="none" w:sz="0" w:space="0" w:color="auto"/>
            <w:bottom w:val="none" w:sz="0" w:space="0" w:color="auto"/>
            <w:right w:val="none" w:sz="0" w:space="0" w:color="auto"/>
          </w:divBdr>
        </w:div>
      </w:divsChild>
    </w:div>
    <w:div w:id="1671370503">
      <w:marLeft w:val="0"/>
      <w:marRight w:val="0"/>
      <w:marTop w:val="0"/>
      <w:marBottom w:val="0"/>
      <w:divBdr>
        <w:top w:val="none" w:sz="0" w:space="0" w:color="auto"/>
        <w:left w:val="none" w:sz="0" w:space="0" w:color="auto"/>
        <w:bottom w:val="none" w:sz="0" w:space="0" w:color="auto"/>
        <w:right w:val="none" w:sz="0" w:space="0" w:color="auto"/>
      </w:divBdr>
      <w:divsChild>
        <w:div w:id="1671370493">
          <w:marLeft w:val="446"/>
          <w:marRight w:val="0"/>
          <w:marTop w:val="0"/>
          <w:marBottom w:val="0"/>
          <w:divBdr>
            <w:top w:val="none" w:sz="0" w:space="0" w:color="auto"/>
            <w:left w:val="none" w:sz="0" w:space="0" w:color="auto"/>
            <w:bottom w:val="none" w:sz="0" w:space="0" w:color="auto"/>
            <w:right w:val="none" w:sz="0" w:space="0" w:color="auto"/>
          </w:divBdr>
        </w:div>
      </w:divsChild>
    </w:div>
    <w:div w:id="20902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zk@mazowie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magamukrainie.gov.pl/" TargetMode="External"/><Relationship Id="rId4" Type="http://schemas.openxmlformats.org/officeDocument/2006/relationships/settings" Target="settings.xml"/><Relationship Id="rId9" Type="http://schemas.openxmlformats.org/officeDocument/2006/relationships/hyperlink" Target="https://www.gov.pl/web/rodz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880B-DA27-4B09-A825-C1538F20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1576</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EBOLA 2014</vt:lpstr>
    </vt:vector>
  </TitlesOfParts>
  <Company>Wydział Bezpieczeństwa         i Zarządzania Kryzysowego Mazowieckiego Urzędu Wojewódzkiego w Warszawie</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2014</dc:title>
  <dc:subject/>
  <dc:creator>Wojewódzkie Centrum Zarządzania Kryzysowego</dc:creator>
  <cp:keywords/>
  <dc:description/>
  <cp:lastModifiedBy>WCZK</cp:lastModifiedBy>
  <cp:revision>2</cp:revision>
  <cp:lastPrinted>2016-09-22T09:04:00Z</cp:lastPrinted>
  <dcterms:created xsi:type="dcterms:W3CDTF">2022-03-01T14:45:00Z</dcterms:created>
  <dcterms:modified xsi:type="dcterms:W3CDTF">2022-03-01T14:45:00Z</dcterms:modified>
</cp:coreProperties>
</file>